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11B1">
      <w:pPr>
        <w:pStyle w:val="NormalWeb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rPr>
          <w:lang w:val="en-US"/>
        </w:rPr>
      </w:pPr>
      <w:customXml w:uri="\&quot;urn:schemas-microsoft-com:office:office\" w:element="p">
        <w:r>
          <w:rPr>
            <w:b/>
            <w:bCs/>
            <w:lang w:val="en-US"/>
          </w:rPr>
          <w:t> </w:t>
        </w:r>
      </w:customXml>
    </w:p>
    <w:p w:rsidR="00000000" w:rsidRDefault="006411B1">
      <w:pPr>
        <w:ind w:right="1206"/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AKTA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PENDIRIAN / ANGGARAN DASAR PERSEROAN TERBATA</w:t>
      </w:r>
      <w:r>
        <w:rPr>
          <w:b/>
          <w:bCs/>
          <w:lang w:val="en-US"/>
        </w:rPr>
        <w:t>S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    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===========</w:t>
      </w:r>
      <w:r>
        <w:rPr>
          <w:b/>
          <w:bCs/>
          <w:lang w:val="en-US"/>
        </w:rPr>
        <w:t>=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ind w:right="146"/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r>
        <w:rPr>
          <w:b/>
          <w:bCs/>
          <w:lang w:val="en-US"/>
        </w:rPr>
        <w:t>NAMA DAN TEMPAT KEDUDUKA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ind w:right="146"/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ind w:right="146"/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1</w:t>
      </w:r>
      <w:customXml w:uri="\&quot;urn:schemas-microsoft-com:office:office\" w:element="p"/>
    </w:p>
    <w:p w:rsidR="00000000" w:rsidRDefault="006411B1">
      <w:pPr>
        <w:ind w:right="146"/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 terbatas ini bernama: “PT [vardatanamapt](selanjutnya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disebut jug</w:t>
      </w:r>
      <w:r>
        <w:rPr>
          <w:b/>
          <w:bCs/>
          <w:lang w:val="en-US"/>
        </w:rPr>
        <w:t>a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“Perseroan”), berkedudukan di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2. Perseroan dapat membuka kantor cabang atau kantor perwakila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>, baik di dalam maupun di luar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wilayah Republik Indonesia sebagaimana ditetapkan oleh Direksi dengan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persetujuan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Dewan Komisaris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ind w:right="146"/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r>
        <w:rPr>
          <w:b/>
          <w:bCs/>
          <w:lang w:val="en-US"/>
        </w:rPr>
        <w:t>JANGKA WAKTU BERDIRINYA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ind w:right="146"/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ind w:right="146"/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 xml:space="preserve">Pasal </w:t>
      </w:r>
      <w:r>
        <w:rPr>
          <w:b/>
          <w:bCs/>
          <w:lang w:val="en-US"/>
        </w:rPr>
        <w:t>2</w:t>
      </w:r>
      <w:customXml w:uri="\&quot;urn:schemas-microsoft-com:office:office\" w:element="p"/>
    </w:p>
    <w:p w:rsidR="00000000" w:rsidRDefault="006411B1">
      <w:pPr>
        <w:ind w:right="146"/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didirikan untuk jangka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waktu Tidak Terbata</w:t>
      </w:r>
      <w:r>
        <w:rPr>
          <w:b/>
          <w:bCs/>
          <w:lang w:val="en-US"/>
        </w:rPr>
        <w:t>s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r>
        <w:rPr>
          <w:b/>
          <w:bCs/>
          <w:lang w:val="en-US"/>
        </w:rPr>
        <w:t>MAKSUD DAN TUJUAN SERTA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KEGIATAN USAHA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3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Maksud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dan tujuan Perseroan ialah</w:t>
      </w:r>
      <w:r>
        <w:rPr>
          <w:b/>
          <w:bCs/>
          <w:lang w:val="en-US"/>
        </w:rPr>
        <w:t>: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[vardatamaksudtujuan</w:t>
      </w:r>
      <w:r>
        <w:rPr>
          <w:b/>
          <w:bCs/>
          <w:lang w:val="en-US"/>
        </w:rPr>
        <w:t>]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menjalanka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usaha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dalam bidang </w:t>
      </w:r>
      <w:r>
        <w:rPr>
          <w:b/>
          <w:bCs/>
          <w:lang w:val="en-US"/>
        </w:rPr>
        <w:t>;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              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[vardatamaksud</w:t>
      </w:r>
      <w:r>
        <w:rPr>
          <w:b/>
          <w:bCs/>
          <w:lang w:val="en-US"/>
        </w:rPr>
        <w:t>tujuan</w:t>
      </w:r>
      <w:r>
        <w:rPr>
          <w:b/>
          <w:bCs/>
          <w:lang w:val="en-US"/>
        </w:rPr>
        <w:t>]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Untuk mencapai maksud dan tujuan tersebut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 atas, Perseroan dapat melaksanakan kegiatan usaha sebagai berikut</w:t>
      </w:r>
      <w:r>
        <w:rPr>
          <w:b/>
          <w:bCs/>
          <w:lang w:val="en-US"/>
        </w:rPr>
        <w:t>: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[vardatakegiatan</w:t>
      </w:r>
      <w:r>
        <w:rPr>
          <w:b/>
          <w:bCs/>
          <w:lang w:val="en-US"/>
        </w:rPr>
        <w:t>]</w:t>
      </w:r>
      <w:customXml w:uri="\&quot;urn:schemas-microsoft-com:office:office\" w:element="p"/>
    </w:p>
    <w:p w:rsidR="00000000" w:rsidRDefault="006411B1">
      <w:pPr>
        <w:ind w:right="146"/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r>
        <w:rPr>
          <w:b/>
          <w:bCs/>
          <w:lang w:val="en-US"/>
        </w:rPr>
        <w:t>MODAL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ind w:right="146"/>
        <w:jc w:val="center"/>
        <w:divId w:val="1401513565"/>
        <w:rPr>
          <w:lang w:val="en-US"/>
        </w:rPr>
      </w:pPr>
      <w:r>
        <w:rPr>
          <w:b/>
          <w:bCs/>
          <w:vertAlign w:val="superscript"/>
          <w:lang w:val="en-US"/>
        </w:rPr>
        <w:t> </w:t>
      </w:r>
      <w:r>
        <w:rPr>
          <w:b/>
          <w:bCs/>
          <w:lang w:val="en-US"/>
        </w:rPr>
        <w:t xml:space="preserve">Pasal </w:t>
      </w:r>
      <w:r>
        <w:rPr>
          <w:b/>
          <w:bCs/>
          <w:lang w:val="en-US"/>
        </w:rPr>
        <w:t>4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Modal dasar Perseroan berjumlah Rp.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[vardatamodaldasar]terbag</w:t>
      </w:r>
      <w:r>
        <w:rPr>
          <w:b/>
          <w:bCs/>
          <w:lang w:val="en-US"/>
        </w:rPr>
        <w:t>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atas 0 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saham, masingmasing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saham bernilai nominal Rp. </w:t>
      </w:r>
      <w:r>
        <w:rPr>
          <w:b/>
          <w:bCs/>
          <w:lang w:val="en-US"/>
        </w:rPr>
        <w:t>0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Dari modal dasar tersebut telah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ditempatkan dan disetor 25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%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(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persen) atau sejumlah saham dengan nilai nominal seluruhnya Rp.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[vardatadiseto</w:t>
      </w:r>
      <w:r>
        <w:rPr>
          <w:b/>
          <w:bCs/>
          <w:lang w:val="en-US"/>
        </w:rPr>
        <w:t>r</w:t>
      </w:r>
      <w:r>
        <w:rPr>
          <w:b/>
          <w:bCs/>
          <w:lang w:val="en-US"/>
        </w:rPr>
        <w:t>]ole</w:t>
      </w:r>
      <w:r>
        <w:rPr>
          <w:b/>
          <w:bCs/>
          <w:lang w:val="en-US"/>
        </w:rPr>
        <w:t>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para pemegang saham yang telah mengambil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bagian sah</w:t>
      </w:r>
      <w:r>
        <w:rPr>
          <w:b/>
          <w:bCs/>
          <w:lang w:val="en-US"/>
        </w:rPr>
        <w:t>am dan rincian serta nilai nominal saham yang disebutkan pada bagian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akhir sebelum penutup akta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Saham yang masih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simpanan akan dikeluarkan oleh Perseroan menurut keperluan modal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Perseroan, dengan persetujuan Rapat Umum Pemegang Saha</w:t>
      </w:r>
      <w:r>
        <w:rPr>
          <w:b/>
          <w:bCs/>
          <w:lang w:val="en-US"/>
        </w:rPr>
        <w:t>m</w:t>
      </w:r>
      <w:r>
        <w:rPr>
          <w:b/>
          <w:bCs/>
          <w:lang w:val="en-US"/>
        </w:rPr>
        <w:t>, (untuk se</w:t>
      </w:r>
      <w:r>
        <w:rPr>
          <w:b/>
          <w:bCs/>
          <w:lang w:val="en-US"/>
        </w:rPr>
        <w:t>lanjutnya dapat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disingkat dengan “RUPS”). Pemegang saham yang namanya tercatat dalam Daftar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Pemegang Saham mempunyai hak terlebih dahulu untuk mengambil bagian atas saham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yang hendak dikeluarkan dalam jangka waktu 14 (empat belas) hari sejak tanggal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penawa</w:t>
      </w:r>
      <w:r>
        <w:rPr>
          <w:b/>
          <w:bCs/>
          <w:lang w:val="en-US"/>
        </w:rPr>
        <w:t>ran dilakukan dan setiap pemegang saham berhak mengambil bagian seimbang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dengan jumlah saham yang mereka miliki (proporsional) baik atas jumlah saham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yang akan dikeluarkan maupun atas jumlah sisa saham yang tidak diambil oleh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pemegang saham lainnya.</w:t>
      </w: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Apa</w:t>
      </w:r>
      <w:r>
        <w:rPr>
          <w:b/>
          <w:bCs/>
          <w:lang w:val="en-US"/>
        </w:rPr>
        <w:t>bil</w:t>
      </w:r>
      <w:r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jangka waktu penawaran 14 (empat bela</w:t>
      </w:r>
      <w:r>
        <w:rPr>
          <w:b/>
          <w:bCs/>
          <w:lang w:val="en-US"/>
        </w:rPr>
        <w:t>s</w:t>
      </w:r>
      <w:r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hari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tersebut telah lewat dan ternyata masih ada sisa saham yang belum diambil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bagian maka Direksi berhak menawarkan sisa saham tersebut kepada pihak ketiga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 xml:space="preserve">S A H A </w:t>
      </w:r>
      <w:r>
        <w:rPr>
          <w:b/>
          <w:bCs/>
          <w:lang w:val="en-US"/>
        </w:rPr>
        <w:t>M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 xml:space="preserve">Pasal </w:t>
      </w:r>
      <w:r>
        <w:rPr>
          <w:b/>
          <w:bCs/>
          <w:lang w:val="en-US"/>
        </w:rPr>
        <w:t>5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Semua saham yang d</w:t>
      </w:r>
      <w:r>
        <w:rPr>
          <w:b/>
          <w:bCs/>
          <w:lang w:val="en-US"/>
        </w:rPr>
        <w:t>ikeluarkan oleh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 adalah saham atas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nama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Yang boleh memiliki dan mempergunakan hak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atas saham adalah Warga Negara Indonesia dan/atau badan hukum Indonesia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Bukti pemilikan saham dapat berupa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saham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hal Perseroan tida</w:t>
      </w:r>
      <w:r>
        <w:rPr>
          <w:b/>
          <w:bCs/>
          <w:lang w:val="en-US"/>
        </w:rPr>
        <w:t>k menerbitkan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 saham, pemilikan saham dapat dibuktikan dengan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keterangan atau catatan yang dikeluarkan oleh Perseroan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5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hal dikeluarkan surat saham, maka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untuk setiap saham diberi sehelai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saham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6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 kolektif saham dapat di</w:t>
      </w:r>
      <w:r>
        <w:rPr>
          <w:b/>
          <w:bCs/>
          <w:lang w:val="en-US"/>
        </w:rPr>
        <w:t>keluarkan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sebagai bukti pemilikan 2 (dua) saham atau lebih yang dimiliki oleh seorang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pemegang saham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7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Pada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saham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harus dicantumkan sekurang kurangnya: a. nama dan alamat pemegang saham.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nomor surat saham.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</w:t>
      </w:r>
      <w:r>
        <w:rPr>
          <w:b/>
          <w:bCs/>
          <w:lang w:val="en-US"/>
        </w:rPr>
        <w:t>. nilai nominal saham.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tanggal pe</w:t>
      </w:r>
      <w:r>
        <w:rPr>
          <w:b/>
          <w:bCs/>
          <w:lang w:val="en-US"/>
        </w:rPr>
        <w:t>ngeluaran surat saham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8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Pada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kolektif saham harus dicantumkan sekurangnya</w:t>
      </w:r>
      <w:r>
        <w:rPr>
          <w:b/>
          <w:bCs/>
          <w:lang w:val="en-US"/>
        </w:rPr>
        <w:t>: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a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nama dan alamat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pemegang saham.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b</w:t>
      </w:r>
      <w:r>
        <w:rPr>
          <w:b/>
          <w:bCs/>
          <w:lang w:val="en-US"/>
        </w:rPr>
        <w:t>. nomor surat kolektif saham.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c</w:t>
      </w:r>
      <w:r>
        <w:rPr>
          <w:b/>
          <w:bCs/>
          <w:lang w:val="en-US"/>
        </w:rPr>
        <w:t>. nomor surat saham dan jumlah saham.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d</w:t>
      </w:r>
      <w:r>
        <w:rPr>
          <w:b/>
          <w:bCs/>
          <w:lang w:val="en-US"/>
        </w:rPr>
        <w:t>. nilai nominal saham.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e</w:t>
      </w:r>
      <w:r>
        <w:rPr>
          <w:b/>
          <w:bCs/>
          <w:lang w:val="en-US"/>
        </w:rPr>
        <w:t>. tanggal pengeluaran surat kolektif saham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9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 saham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kolektif saham harus ditandatangani oleh seorang Direktur dan seorang anggota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Dewan Komisaris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PENGGANTI SURAT SAHA</w:t>
      </w:r>
      <w:r>
        <w:rPr>
          <w:b/>
          <w:bCs/>
          <w:lang w:val="en-US"/>
        </w:rPr>
        <w:t>M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 xml:space="preserve">Pasal </w:t>
      </w:r>
      <w:r>
        <w:rPr>
          <w:b/>
          <w:bCs/>
          <w:lang w:val="en-US"/>
        </w:rPr>
        <w:t>6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hal surat saham rusak atau tidak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dapat dipakai, atas permintaan mereka yang berkepentingan, Direksi mengeluarkan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 saham pengganti, setelah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saham yang rusak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atau tidak dapat dipakai tersebut diserahkan kembali kepada Direksi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 saham sebagaimana dimaksud pada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ayat 1 har</w:t>
      </w:r>
      <w:r>
        <w:rPr>
          <w:b/>
          <w:bCs/>
          <w:lang w:val="en-US"/>
        </w:rPr>
        <w:t>us dimusnahkan dan dibuat berita acara oleh Direksi untuk dilaporkan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Rapat Umum Pemegang Saham berikutnya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hal surat saham hilang, atas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permintaan mereka yang berkepentingan, Direksi mengeluarkan surat saham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pengganti setelah menurut penda</w:t>
      </w:r>
      <w:r>
        <w:rPr>
          <w:b/>
          <w:bCs/>
          <w:lang w:val="en-US"/>
        </w:rPr>
        <w:t>pat Direksi kehilangan tersebut cukup dibuktikan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dan disertai jaminan yang dipandang perlu oleh Direksi untuk tiap peristiwa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yang khusus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Setelah surat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saham pengganti dikeluarkan, surat saham yang dinyatakan hilang tersebu</w:t>
      </w:r>
      <w:r>
        <w:rPr>
          <w:b/>
          <w:bCs/>
          <w:lang w:val="en-US"/>
        </w:rPr>
        <w:t>t</w:t>
      </w:r>
      <w:r>
        <w:rPr>
          <w:b/>
          <w:bCs/>
          <w:lang w:val="en-US"/>
        </w:rPr>
        <w:t>, tidak berlaku lagi terhad</w:t>
      </w:r>
      <w:r>
        <w:rPr>
          <w:b/>
          <w:bCs/>
          <w:lang w:val="en-US"/>
        </w:rPr>
        <w:t>ap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5.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Semua biaya yang berhubungan dengan pengeluara</w:t>
      </w:r>
      <w:r>
        <w:rPr>
          <w:b/>
          <w:bCs/>
          <w:lang w:val="en-US"/>
        </w:rPr>
        <w:t>n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sura</w:t>
      </w:r>
      <w:r>
        <w:rPr>
          <w:b/>
          <w:bCs/>
          <w:lang w:val="en-US"/>
        </w:rPr>
        <w:t>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saham pengganti, ditanggung oleh pemegang saham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yang berkepentingan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6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Ketentuan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sebagaimana dimaksud pada ayat 1,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ayat 2</w:t>
      </w:r>
      <w:r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ayat 3, ayat 4 dan ayat 5 mutatismutandis berlaku bagi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pengeluaran surat kolektif saham pengganti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PEMINDAHAN HAK ATAS SAHA</w:t>
      </w:r>
      <w:r>
        <w:rPr>
          <w:b/>
          <w:bCs/>
          <w:lang w:val="en-US"/>
        </w:rPr>
        <w:t>M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 xml:space="preserve">Pasal </w:t>
      </w:r>
      <w:r>
        <w:rPr>
          <w:b/>
          <w:bCs/>
          <w:lang w:val="en-US"/>
        </w:rPr>
        <w:t>7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Pemindahan hak atas saham harus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berdasarkan akta pemindahan hak yang ditandatangani oleh yang memindahkan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yang menerima pemindahan atau kuasanya yang sah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Pemegang saham yang hendak memindahkan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hak atas saham, harus menawarkan terlebih dahulu kepada pemegang saham lain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dengan menyebutkan harga serta persyaratan penjualan dan memberitahukan kepada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 secara tertulis tentang penawaran tersebut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</w:t>
      </w:r>
      <w:r>
        <w:rPr>
          <w:b/>
          <w:bCs/>
          <w:lang w:val="en-US"/>
        </w:rPr>
        <w:t>emindahan hak atas saham harus mendapat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persetujuan dari instansi yang berwenang, jika peraturan perundangundangan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mensyaratkan hal tersebut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Mulai hari pemanggilan RUPS sampai dengan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hari dilaksanakan RUPS, pemindahan hak atas saham tidak diperkenank</w:t>
      </w:r>
      <w:r>
        <w:rPr>
          <w:b/>
          <w:bCs/>
          <w:lang w:val="en-US"/>
        </w:rPr>
        <w:t>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5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Apabila karena warisan, perkawinan atau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sebab lain saham tidak lagi menjadi milik warga negara Indonesia atau badan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hukum Indonesia, maka dalam jangka waktu 1 (satu) tahun, orang atau badan hokum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yang bersangkutan wajib memindahkan ha</w:t>
      </w:r>
      <w:r>
        <w:rPr>
          <w:b/>
          <w:bCs/>
          <w:lang w:val="en-US"/>
        </w:rPr>
        <w:t>k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ata</w:t>
      </w:r>
      <w:r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saha</w:t>
      </w:r>
      <w:r>
        <w:rPr>
          <w:b/>
          <w:bCs/>
          <w:lang w:val="en-US"/>
        </w:rPr>
        <w:t>mnya kepada warga negara Indonesia atau badan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hukum Indonesia, sesuai ketentuan Anggaran Dasar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RAPAT UMUM PEMEGANG SAHA</w:t>
      </w:r>
      <w:r>
        <w:rPr>
          <w:b/>
          <w:bCs/>
          <w:lang w:val="en-US"/>
        </w:rPr>
        <w:t>M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 xml:space="preserve">Pasal </w:t>
      </w:r>
      <w:r>
        <w:rPr>
          <w:b/>
          <w:bCs/>
          <w:lang w:val="en-US"/>
        </w:rPr>
        <w:t>8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RUPS terdiri atas: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a. RUPS tahunan;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b.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RUP</w:t>
      </w:r>
      <w:r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lainnya, yang dalam Anggaran Dasar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ini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disebu</w:t>
      </w:r>
      <w:r>
        <w:rPr>
          <w:b/>
          <w:bCs/>
          <w:lang w:val="en-US"/>
        </w:rPr>
        <w:t>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juga RUPS Luar Biasa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Istilah RUPS dalam Anggaran Dasar ini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berarti keduanya, yaitu: RUPS tahunan dan RUPS Luar Biasa kecuali dengan tegas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ditentukan lain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RUPS tahunan: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a. Direksi menyampaikan</w:t>
      </w:r>
      <w:r>
        <w:rPr>
          <w:b/>
          <w:bCs/>
          <w:lang w:val="en-US"/>
        </w:rPr>
        <w:t>: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r>
        <w:rPr>
          <w:b/>
          <w:bCs/>
          <w:lang w:val="en-US"/>
        </w:rPr>
        <w:t>lapora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tahunan yang telah ditelaah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oleh Dewa</w:t>
      </w:r>
      <w:r>
        <w:rPr>
          <w:b/>
          <w:bCs/>
          <w:lang w:val="en-US"/>
        </w:rPr>
        <w:t>n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Komisaris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untuk mendapat persetujuan RUPS</w:t>
      </w:r>
      <w:r>
        <w:rPr>
          <w:b/>
          <w:bCs/>
          <w:lang w:val="en-US"/>
        </w:rPr>
        <w:t>;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r>
        <w:rPr>
          <w:b/>
          <w:bCs/>
          <w:lang w:val="en-US"/>
        </w:rPr>
        <w:t>lapora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keuangan untuk mendapat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pengesahan RUPS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b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Ditetapka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penggunaan laba, dalam hal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 mempunyai saldo laba yang positif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c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Diputuskan mata acara lainnya dari RUPS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yang telah dia</w:t>
      </w:r>
      <w:r>
        <w:rPr>
          <w:b/>
          <w:bCs/>
          <w:lang w:val="en-US"/>
        </w:rPr>
        <w:t>jukan sebagaimana mestinya dengan memperhatikan ketentuan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Anggaran Dasar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Persetujuan laporan tahunan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pengesahan laporan keuangan oleh RUPS Tahunan berarti memberikan pelunasan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pembebasan tanggung jawab sepenuhnya kepada anggota Direksi atas p</w:t>
      </w:r>
      <w:r>
        <w:rPr>
          <w:b/>
          <w:bCs/>
          <w:lang w:val="en-US"/>
        </w:rPr>
        <w:t>engurusan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Dewan Komisaris atas pengawasan yang telah dijalankan selama tahun buku yang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lalu, sejauh tindaka</w:t>
      </w:r>
      <w:r>
        <w:rPr>
          <w:b/>
          <w:bCs/>
          <w:lang w:val="en-US"/>
        </w:rPr>
        <w:t>n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tersebu</w:t>
      </w:r>
      <w:r>
        <w:rPr>
          <w:b/>
          <w:bCs/>
          <w:lang w:val="en-US"/>
        </w:rPr>
        <w:t>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tercermin dalam Laporan Tahunan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dan Laporan Keuangan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5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RUPS luar biasa dapat diselenggarakan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sewaktu waktu berdasarkan kebutuhan</w:t>
      </w:r>
      <w:r>
        <w:rPr>
          <w:b/>
          <w:bCs/>
          <w:lang w:val="en-US"/>
        </w:rPr>
        <w:t xml:space="preserve"> untuk membicarakan dan memutuskan mata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acara rapat kecuali mata acara rapat yang dimaksud pada ayat 3 huruf a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huruf b, dengan memperhatikan peraturan perundang undangan dan Anggaran Dasar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TEMPAT, PEMANGGILAN DAN PIMPINAN RUP</w:t>
      </w:r>
      <w:r>
        <w:rPr>
          <w:b/>
          <w:bCs/>
          <w:lang w:val="en-US"/>
        </w:rPr>
        <w:t>S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 xml:space="preserve">Pasal </w:t>
      </w:r>
      <w:r>
        <w:rPr>
          <w:b/>
          <w:bCs/>
          <w:lang w:val="en-US"/>
        </w:rPr>
        <w:t>9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RUPS diadakan di tempat kedudukan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RUPS diselenggarakan dengan melakukan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pemanggilan terlebih dahulu kepada para pemegang saham dengan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tercatat dan/atau dengan iklan dalam surat kabar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Pemanggilan dilakukan paling lambat 14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(</w:t>
      </w:r>
      <w:r>
        <w:rPr>
          <w:b/>
          <w:bCs/>
          <w:lang w:val="en-US"/>
        </w:rPr>
        <w:t>empat belas) hari sebelum tanggal RUPS diadakan dengan tidak memperhitungkan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tanggal panggilan dan tanggal RUPS diadakan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Pemanggilan RUPS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tidak diperlukan dalam hal semua pemegang saham hadir dan semua menyetujui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agenda rapat dan keputusan disetujui </w:t>
      </w:r>
      <w:r>
        <w:rPr>
          <w:b/>
          <w:bCs/>
          <w:lang w:val="en-US"/>
        </w:rPr>
        <w:t>dengan suara bulat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5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RUPS dipimpin oleh Direktur Utama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6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Jika Direktur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Utama tidak ada atau berhalagan karena sebab apapun yang tidak perlu dibuktikan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kepada pihak ketiga RUPS dipimpin oleh salah seorang anggota Direksi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7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hal semua Di</w:t>
      </w:r>
      <w:r>
        <w:rPr>
          <w:b/>
          <w:bCs/>
          <w:lang w:val="en-US"/>
        </w:rPr>
        <w:t>rektur tidak hadir atau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berhalangan karena sebab apapun yang tidak perlu dibuktikan kepada pihak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ketiga, RUPS dipimpin ole</w:t>
      </w:r>
      <w:r>
        <w:rPr>
          <w:b/>
          <w:bCs/>
          <w:lang w:val="en-US"/>
        </w:rPr>
        <w:t>h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sala</w:t>
      </w:r>
      <w:r>
        <w:rPr>
          <w:b/>
          <w:bCs/>
          <w:lang w:val="en-US"/>
        </w:rPr>
        <w:t>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seorang anggota Dewan Komisaris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8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hal semua anggota Dewan Komisaris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tidak hadir atau berhalangan karena sebab apapun yang tidak perlu dibuktikan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kepada pihak ketiga, RUPS— dipimpin oleh seorang yang dipilih oleh dan diantara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mereka yang hadir dalam rapat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KUORUM, HAK SUARA, DAN KEPUTUSAN RUP</w:t>
      </w:r>
      <w:r>
        <w:rPr>
          <w:b/>
          <w:bCs/>
          <w:lang w:val="en-US"/>
        </w:rPr>
        <w:t>S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1</w:t>
      </w:r>
      <w:r>
        <w:rPr>
          <w:b/>
          <w:bCs/>
          <w:lang w:val="en-US"/>
        </w:rPr>
        <w:t>0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RUPS dapat dilangsungkan apabila kuorum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kehadiran sebagaimana disyaratkan dalam UndangUndang tentang Perseroan Terbatas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telah dipenuhi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Pemungutan suara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mengenai diri orang dilakukan dengan surat tertutup yang tidak ditandatangani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dan mengenai hal lain secara lisa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>, kecuali apabila ketua RUPS menentukan lain tanpa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ada keberatan dari pemegang saham yang hadir dalam RUPS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Suara blanko atau suara yang tidak sah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dianggap tidak ada dan tidak dihitung dalam menentukan jumlah suara ya</w:t>
      </w:r>
      <w:r>
        <w:rPr>
          <w:b/>
          <w:bCs/>
          <w:lang w:val="en-US"/>
        </w:rPr>
        <w:t>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dikeluarkan dalam RUPS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RUPS dapat mengambil keputusan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sebagaimana ditentukan dalam UndangUndang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 xml:space="preserve">D I R E K S </w:t>
      </w:r>
      <w:r>
        <w:rPr>
          <w:b/>
          <w:bCs/>
          <w:lang w:val="en-US"/>
        </w:rPr>
        <w:t>I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1</w:t>
      </w:r>
      <w:r>
        <w:rPr>
          <w:b/>
          <w:bCs/>
          <w:lang w:val="en-US"/>
        </w:rPr>
        <w:t>1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 diurus dan dipimpin oleh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 yang terdiri dari seorang anggota Direksi atau lebih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Jika dia</w:t>
      </w:r>
      <w:r>
        <w:rPr>
          <w:b/>
          <w:bCs/>
          <w:lang w:val="en-US"/>
        </w:rPr>
        <w:t>ngkat lebih dari seorang anggota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Direksi, maka seorang diantaranya dapat diangkat sebagai Direktur Utama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Direksi diangkat oleh RUPS, untuk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jangka waktu 5 (lima) tahun dan dengan tidak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mengurangi hak RUPS untuk memberhentikannya sewaktu waktu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Jika oleh sebab apapun jabatan seorang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atau lebih atau semua anggota Direksi lowong, maka dalam jangka waktu 30 (tiga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puluh) hari sejak terjadi lowongan harus diselenggarakan RUPS, untuk mengisi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lowongan itu dengan memperhatikan ketentuan peraturan p</w:t>
      </w:r>
      <w:r>
        <w:rPr>
          <w:b/>
          <w:bCs/>
          <w:lang w:val="en-US"/>
        </w:rPr>
        <w:t>erundangundangan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Anggaran Dasar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5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Jika oleh sebab apapun semua jabatan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Direksi lowong, untuk sementara Perseroan diurus oleh anggota Dewan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Komisaris yang ditunjuk oleh rapat Dewan Komisaris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6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Direksi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berhak mengundurkan diri dar</w:t>
      </w:r>
      <w:r>
        <w:rPr>
          <w:b/>
          <w:bCs/>
          <w:lang w:val="en-US"/>
        </w:rPr>
        <w:t>i jabatannya dengan memberitahukan secara tertulis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kepada Perseroan paling kurang 30 (tiga puluh) hari sebelum tanggal pengunduran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dirinya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7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Jabatan anggota Direksi berakhir, jika: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mengundurkan diri sesuai dengan ketentuan ayat 6</w:t>
      </w:r>
      <w:r>
        <w:rPr>
          <w:b/>
          <w:bCs/>
          <w:lang w:val="en-US"/>
        </w:rPr>
        <w:t>;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b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tidak l</w:t>
      </w:r>
      <w:r>
        <w:rPr>
          <w:b/>
          <w:bCs/>
          <w:lang w:val="en-US"/>
        </w:rPr>
        <w:t>agi memenuhi persyaratan peraturan perundangundangan</w:t>
      </w:r>
      <w:r>
        <w:rPr>
          <w:b/>
          <w:bCs/>
          <w:lang w:val="en-US"/>
        </w:rPr>
        <w:t>;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c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meninggal dunia; d. diberhentikan berdasarkan keputusan RUPS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TUGAS DAN WEWENANG DIREKS</w:t>
      </w:r>
      <w:r>
        <w:rPr>
          <w:b/>
          <w:bCs/>
          <w:lang w:val="en-US"/>
        </w:rPr>
        <w:t>I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1</w:t>
      </w:r>
      <w:r>
        <w:rPr>
          <w:b/>
          <w:bCs/>
          <w:lang w:val="en-US"/>
        </w:rPr>
        <w:t>2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 berhak mewakili Perseroan di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dan di luar Pengadilan tentang segala hal dan dalam segala kejadian,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mengikat Perseroan dengan piha</w:t>
      </w:r>
      <w:r>
        <w:rPr>
          <w:b/>
          <w:bCs/>
          <w:lang w:val="en-US"/>
        </w:rPr>
        <w:t>k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lai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dan pihak lain dengan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Perseroan, serta menjalankan segala tindakan, baik yang mengenai kepengurusan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maupun kepemilikan, akan tetapi dengan pem</w:t>
      </w:r>
      <w:r>
        <w:rPr>
          <w:b/>
          <w:bCs/>
          <w:lang w:val="en-US"/>
        </w:rPr>
        <w:t>batasan bahwa untuk: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b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haru</w:t>
      </w:r>
      <w:r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dengan persetujuan anggota Dewan Komisaris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a. Direktur Utama berhak dan berwenang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bertindak untuk dan atas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nama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 serta mewakili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b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hal Direktur Utama tidak hadir atau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berhalangan karena sebab apapun juga, yang tidak perlu dibuktikan kepada pihak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ketiga, maka salah seorang anggota Direksi lainnya berhak dan berwenang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bertindak untuk dan atas— nama Direksi serta mewakili Perseroan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hal hanya ada seorang anggota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Direksi, maka segala tugas dan wewenang yang diberikan kepada Direktur Utama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atau anggota Direksi yang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lai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anggaran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dasar ini berlaku pula baginya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RAPAT DIREKS</w:t>
      </w:r>
      <w:r>
        <w:rPr>
          <w:b/>
          <w:bCs/>
          <w:lang w:val="en-US"/>
        </w:rPr>
        <w:t>I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1</w:t>
      </w:r>
      <w:r>
        <w:rPr>
          <w:b/>
          <w:bCs/>
          <w:lang w:val="en-US"/>
        </w:rPr>
        <w:t>3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ind w:right="178"/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Penyelenggaraan Ra</w:t>
      </w:r>
      <w:r>
        <w:rPr>
          <w:b/>
          <w:bCs/>
          <w:lang w:val="en-US"/>
        </w:rPr>
        <w:t>pat Direksi dapat dilakukan setiap waktu: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ind w:right="178"/>
        <w:divId w:val="1401513565"/>
        <w:rPr>
          <w:lang w:val="en-US"/>
        </w:rPr>
      </w:pPr>
      <w:r>
        <w:rPr>
          <w:b/>
          <w:bCs/>
          <w:lang w:val="en-US"/>
        </w:rPr>
        <w:t>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apabila dipandang perlu oleh seorang atau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lebih anggota Direksi</w:t>
      </w:r>
      <w:r>
        <w:rPr>
          <w:b/>
          <w:bCs/>
          <w:lang w:val="en-US"/>
        </w:rPr>
        <w:t>;</w:t>
      </w:r>
      <w:customXml w:uri="\&quot;urn:schemas-microsoft-com:office:office\" w:element="p"/>
    </w:p>
    <w:p w:rsidR="00000000" w:rsidRDefault="006411B1">
      <w:pPr>
        <w:ind w:right="178"/>
        <w:divId w:val="1401513565"/>
        <w:rPr>
          <w:lang w:val="en-US"/>
        </w:rPr>
      </w:pPr>
      <w:r>
        <w:rPr>
          <w:b/>
          <w:bCs/>
          <w:lang w:val="en-US"/>
        </w:rPr>
        <w:t>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atas permintaan tertulis dari seorang ata</w:t>
      </w:r>
      <w:r>
        <w:rPr>
          <w:b/>
          <w:bCs/>
          <w:lang w:val="en-US"/>
        </w:rPr>
        <w:t>u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lebi</w:t>
      </w:r>
      <w:r>
        <w:rPr>
          <w:b/>
          <w:bCs/>
          <w:lang w:val="en-US"/>
        </w:rPr>
        <w:t>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Dewan Komisaris; ata</w:t>
      </w:r>
      <w:r>
        <w:rPr>
          <w:b/>
          <w:bCs/>
          <w:lang w:val="en-US"/>
        </w:rPr>
        <w:t>u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c</w:t>
      </w:r>
      <w:r>
        <w:rPr>
          <w:b/>
          <w:bCs/>
          <w:lang w:val="en-US"/>
        </w:rPr>
        <w:t>. atas permintaan tertulis dari 1 (satu) orang atau lebih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pemegang saham yang bersamasama mewakili 1/10 (satu per sepuluh) atau lebih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dari jumlah seluruh saham dengan hak suara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Pemanggilan Rapat Direksi dilakukan oleh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Direksi yang berhak bert</w:t>
      </w:r>
      <w:r>
        <w:rPr>
          <w:b/>
          <w:bCs/>
          <w:lang w:val="en-US"/>
        </w:rPr>
        <w:t>indak untuk dan atas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nama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 menurut ketentuan Pasal 12 Anggaran Dasar ini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Pemanggilan Rapat Direksi dilakukan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dengan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tercatat yang disampaikan paling lambat 3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(tiga) hari sebelum rapat diadakan, dengan tidak memperhitungkan tanggal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panggi</w:t>
      </w:r>
      <w:r>
        <w:rPr>
          <w:b/>
          <w:bCs/>
          <w:lang w:val="en-US"/>
        </w:rPr>
        <w:t>lan dan tanggal rapat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Panggilan rapat itu harus mencantumkan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acara, tanggal, waktu, dan tempat rapat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5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Rapat Direksi diadakan ditempat kedudukan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 atau tempat kegiatan usaha Perseroan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Apabila semua anggota Direksi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hadir atau diwakili, pa</w:t>
      </w:r>
      <w:r>
        <w:rPr>
          <w:b/>
          <w:bCs/>
          <w:lang w:val="en-US"/>
        </w:rPr>
        <w:t>nggilan terlebih dahulu tersebut tidak disyaratkan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Rapat Direksi dapat diadakan dimanapun juga dan berhak mengambil keputusan yang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sah dan mengikat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6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Rapat Direksi dipimpin oleh Direktur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Utama dalam hal Direktur Utama tidak dapat hadir atau berhala</w:t>
      </w:r>
      <w:r>
        <w:rPr>
          <w:b/>
          <w:bCs/>
          <w:lang w:val="en-US"/>
        </w:rPr>
        <w:t>ngan yang tidak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perlu dibuktikan kepada pihak ketiga, Rapat Direksi dipimpin oleh seorang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Direksi yang dipilih oleh dan dari antara anggota Direksi yang hadir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7. Seorang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Direksi dapat diwakili dala</w:t>
      </w:r>
      <w:r>
        <w:rPr>
          <w:b/>
          <w:bCs/>
          <w:lang w:val="en-US"/>
        </w:rPr>
        <w:t>m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Rapa</w:t>
      </w:r>
      <w:r>
        <w:rPr>
          <w:b/>
          <w:bCs/>
          <w:lang w:val="en-US"/>
        </w:rPr>
        <w:t>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 hanya oleh anggota Dir</w:t>
      </w:r>
      <w:r>
        <w:rPr>
          <w:b/>
          <w:bCs/>
          <w:lang w:val="en-US"/>
        </w:rPr>
        <w:t>eksi lainnya berdasarkan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kuasa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8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Rapat Direksi adalah sah dan berhak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mengambil keputusan yang mengikat apabila lebih dari 1/2 (satu per dua) jumlah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Direksi hadir atau diwakili dalam rapat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9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Keputusan Rapat Direksi diambil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berdasarkan </w:t>
      </w:r>
      <w:r>
        <w:rPr>
          <w:b/>
          <w:bCs/>
          <w:lang w:val="en-US"/>
        </w:rPr>
        <w:t>musyawarah untuk mufakat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Apabila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tidak tercapai maka keputusan diambil dengan pemungutan suara berdasarkan suara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setuju paling sedikit lebih dari 1/2 (satu per dua) jumlah suara yang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dikeluarkan dalam rapat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0</w:t>
      </w:r>
      <w:r>
        <w:rPr>
          <w:b/>
          <w:bCs/>
          <w:lang w:val="en-US"/>
        </w:rPr>
        <w:t>.Apabil</w:t>
      </w:r>
      <w:r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suara yang setuju dan yang tidak s</w:t>
      </w:r>
      <w:r>
        <w:rPr>
          <w:b/>
          <w:bCs/>
          <w:lang w:val="en-US"/>
        </w:rPr>
        <w:t>etuju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berimbang, ketua rapat yang akan menentukan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>a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Setiap anggota Direksi yang hadir berhak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mengeluarkan 1 (satu) suara dan tambahan 1 (satu) suara untuk setiap anggota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 lain yang diwakilinya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b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Pemunguta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suara mengenai diri orang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dilaku</w:t>
      </w:r>
      <w:r>
        <w:rPr>
          <w:b/>
          <w:bCs/>
          <w:lang w:val="en-US"/>
        </w:rPr>
        <w:t>kan dengan surat tertutup tanpa tandatangan, sedangkan pemungutan suara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mengenai halhal lain dilakukan secara lisan kecuali ketua rapat menentukan lain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tanpa ada keberatan dari yang hadir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c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Suara blanko dan suara yang tidak sah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dianggap tidak dikeluark</w:t>
      </w:r>
      <w:r>
        <w:rPr>
          <w:b/>
          <w:bCs/>
          <w:lang w:val="en-US"/>
        </w:rPr>
        <w:t>an secara sah dan dianggap tidak ada serta tidak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dihitung dalam menentukan jumlah suara yang dikeluarkan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12.Direks</w:t>
      </w:r>
      <w:r>
        <w:rPr>
          <w:b/>
          <w:bCs/>
          <w:lang w:val="en-US"/>
        </w:rPr>
        <w:t>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dapat juga mengambil keputusan yang sah tanpa mengadakan Rapat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Direksi, dengan ketentua</w:t>
      </w:r>
      <w:r>
        <w:rPr>
          <w:b/>
          <w:bCs/>
          <w:lang w:val="en-US"/>
        </w:rPr>
        <w:t>n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semu</w:t>
      </w:r>
      <w:r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Direksi telah diberitahu secara tertulis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dan semua anggota Direksi memberikan persetujuan mengenai usul yang diajukan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secara tertulis dengan menandatangani persetujuan tersebut. Keputusan yang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diambil dengan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cara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demikian mempunyai kekuatan yang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</w:t>
      </w:r>
      <w:r>
        <w:rPr>
          <w:b/>
          <w:bCs/>
          <w:lang w:val="en-US"/>
        </w:rPr>
        <w:t>ma dengan keputusan yang diambil dengan sah dalam Rapat Direksi.</w:t>
      </w: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DEWAN KOMISARI</w:t>
      </w:r>
      <w:r>
        <w:rPr>
          <w:b/>
          <w:bCs/>
          <w:lang w:val="en-US"/>
        </w:rPr>
        <w:t>S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1</w:t>
      </w:r>
      <w:r>
        <w:rPr>
          <w:b/>
          <w:bCs/>
          <w:lang w:val="en-US"/>
        </w:rPr>
        <w:t>4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Dewan Komisaris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terdiri dari seorang atau lebih anggota Dewan Komisaris, apabila diangkat lebih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dari seorang anggota Dewan Komisaris, maka seorang d</w:t>
      </w:r>
      <w:r>
        <w:rPr>
          <w:b/>
          <w:bCs/>
          <w:lang w:val="en-US"/>
        </w:rPr>
        <w:t>iantaranya dapat diangkat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sebagai Komisaris Utama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Yang boleh diangkat sebagai anggota Dewan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Komisaris hanya Warga Negara Indonesia yang memenuhi persyaratan yang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ditentukan peraturan perundangundangan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Dewan Komisaris diangkat oleh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RUPS </w:t>
      </w:r>
      <w:r>
        <w:rPr>
          <w:b/>
          <w:bCs/>
          <w:lang w:val="en-US"/>
        </w:rPr>
        <w:t>untuk— jangka waktu 5 (lima) tahun dengan tidak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mengurangi hak RUPS untuk memberhentikan sewaktu waktu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Jika oleh sebab apapun jabatan anggota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Dewan Komisaris lowong, maka dalam jangka waktu 30 (tiga puluh) hari sejak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terjadinya lowongan, harus disele</w:t>
      </w:r>
      <w:r>
        <w:rPr>
          <w:b/>
          <w:bCs/>
          <w:lang w:val="en-US"/>
        </w:rPr>
        <w:t>nggarakan RUPS untuk mengisi lowongan itu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dengan memperhatikan ketentuan ayat 2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5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Dewan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Komisaris berhak mengundurkan diri dari jabatannya dengan memberitahukan secar</w:t>
      </w:r>
      <w:r>
        <w:rPr>
          <w:b/>
          <w:bCs/>
          <w:lang w:val="en-US"/>
        </w:rPr>
        <w:t>a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tertuli</w:t>
      </w:r>
      <w:r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mengenai maksud tersebut kepada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 paling kurang 30 (t</w:t>
      </w:r>
      <w:r>
        <w:rPr>
          <w:b/>
          <w:bCs/>
          <w:lang w:val="en-US"/>
        </w:rPr>
        <w:t>iga puluh) hari sebelum tanggal pengunduran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dirinya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6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Dewan Komisaris dapat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diberhentikan sewaktuwaktu berdasarkan keputusan RUPS dengan menyebutkan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alasannya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7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Keputusan untuk memberhentikan anggota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Dewan Komisaris sebagaimana dimaksud pada ayat (6) diambil setelah yang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bersangkutan diberi kesempatan untuk membela diri dalam RUPS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8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hal keputusan untuk memberhentikan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Dewan Komisaris sebagaimana dimaksud pada ayat (7) dilakukan dengan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keputusan diluar RUPS sesuai dengan ketentuan sebagaimana dimaksud dalam Pasa</w:t>
      </w:r>
      <w:r>
        <w:rPr>
          <w:b/>
          <w:bCs/>
          <w:lang w:val="en-US"/>
        </w:rPr>
        <w:t>l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9</w:t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UUPT, anggota Dewan Komisaris yang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bersangkutan diberi tahu terlebih dahulu tentang rencana pemberhentian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diberikan kesempatan untuk membela diri sebelum diambil keputu</w:t>
      </w:r>
      <w:r>
        <w:rPr>
          <w:b/>
          <w:bCs/>
          <w:lang w:val="en-US"/>
        </w:rPr>
        <w:t>san pemberhentian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9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Pemberian kesempatan untuk membela diri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sebagaimana dimaksud pada ayat (7) tidak diperlukan dalam hal yang bersangkutan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tidak berkeberatan atas pemberhentian tersebut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10.Jabata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anggota Dewan Komisaris berakhir apabila: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kehilangan kewarganegaraan Indonesia;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mengundurkan diri sesuai dengan ketentuan ayat 5</w:t>
      </w:r>
      <w:r>
        <w:rPr>
          <w:b/>
          <w:bCs/>
          <w:lang w:val="en-US"/>
        </w:rPr>
        <w:t>;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c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tidak lagi memenuhi persyaratan perundang undangan yang berlaku</w:t>
      </w:r>
      <w:r>
        <w:rPr>
          <w:b/>
          <w:bCs/>
          <w:lang w:val="en-US"/>
        </w:rPr>
        <w:t>;</w:t>
      </w:r>
      <w:customXml w:uri="\&quot;urn:schemas-microsoft-com:office:office\" w:element="p"/>
    </w:p>
    <w:p w:rsidR="00000000" w:rsidRDefault="006411B1">
      <w:pPr>
        <w:ind w:right="184"/>
        <w:divId w:val="1401513565"/>
        <w:rPr>
          <w:lang w:val="en-US"/>
        </w:rPr>
      </w:pPr>
      <w:r>
        <w:rPr>
          <w:b/>
          <w:bCs/>
          <w:lang w:val="en-US"/>
        </w:rPr>
        <w:t>d</w:t>
      </w:r>
      <w:r>
        <w:rPr>
          <w:b/>
          <w:bCs/>
          <w:lang w:val="en-US"/>
        </w:rPr>
        <w:t>. meninggal dunia</w:t>
      </w:r>
      <w:r>
        <w:rPr>
          <w:b/>
          <w:bCs/>
          <w:lang w:val="en-US"/>
        </w:rPr>
        <w:t>;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e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diberhentikan berdasarkan keputusan RUPS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TUGAS DAN WEWE</w:t>
      </w:r>
      <w:r>
        <w:rPr>
          <w:b/>
          <w:bCs/>
          <w:lang w:val="en-US"/>
        </w:rPr>
        <w:t>NANG DEWAN KOMISARI</w:t>
      </w:r>
      <w:r>
        <w:rPr>
          <w:b/>
          <w:bCs/>
          <w:lang w:val="en-US"/>
        </w:rPr>
        <w:t>S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1</w:t>
      </w:r>
      <w:r>
        <w:rPr>
          <w:b/>
          <w:bCs/>
          <w:lang w:val="en-US"/>
        </w:rPr>
        <w:t>5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Dewan Komisaris dalam rangka pengawasan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dan pemberian nasihat kepada Direksi setiap waktu dalam jam kerja kantor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 berhak memasuki bangunan dan halaman atau tempat lain yang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dipergunakan atau yang dikuas</w:t>
      </w:r>
      <w:r>
        <w:rPr>
          <w:b/>
          <w:bCs/>
          <w:lang w:val="en-US"/>
        </w:rPr>
        <w:t>ai oleh Perseroan dan berhak memeriksa semua pembukuan,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surat dan alat bukti lainnya, memeriksa dan mencocokkan keadaan uang kas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lainlain serta berhak untuk mengetahui segala tindakan yang telah dijalankan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oleh Direksi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menjalankan tugas, De</w:t>
      </w:r>
      <w:r>
        <w:rPr>
          <w:b/>
          <w:bCs/>
          <w:lang w:val="en-US"/>
        </w:rPr>
        <w:t>wan Komisaris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berhak memperoleh penjelasan dari Direksi atau setiap anggota Direksi tentang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segala hal yang diperlukan oleh Dewan Komisaris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Dewan Komisaris diwajibkan mengurus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 untuk sementara, dalam hal seluruh anggota Dewan Komisaris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diberhentikan untuk sementara atau Perseroan tidak mempunyai seorangpun anggota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hal demikian Dewan Komisaris berhak untuk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memberikan kekuasaan sementara kepada seorang atau lebih diantara anggota Dewan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Komisaris atas tanggungan Dewan Komisar</w:t>
      </w:r>
      <w:r>
        <w:rPr>
          <w:b/>
          <w:bCs/>
          <w:lang w:val="en-US"/>
        </w:rPr>
        <w:t>is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hal hanya ada seorang anggota Dewan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Komisaris, segala tugas dan wewenang yang diberikan kepada Komisaris Utama atau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Dewan Komisaris dalam Anggaran Dasar ini berlaku pula baginya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RAPAT DEWAN KOMISARI</w:t>
      </w:r>
      <w:r>
        <w:rPr>
          <w:b/>
          <w:bCs/>
          <w:lang w:val="en-US"/>
        </w:rPr>
        <w:t>S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1</w:t>
      </w:r>
      <w:r>
        <w:rPr>
          <w:b/>
          <w:bCs/>
          <w:lang w:val="en-US"/>
        </w:rPr>
        <w:t>6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Ketentua</w:t>
      </w:r>
      <w:r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sebagai</w:t>
      </w:r>
      <w:r>
        <w:rPr>
          <w:b/>
          <w:bCs/>
          <w:lang w:val="en-US"/>
        </w:rPr>
        <w:t>mana dimaksud dalam Pasal 13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mutatis mutandis berlaku bagi rapat Dewan Komisaris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RENCANA KERJA, TAHUN BUKU DAN LAPORAN TAHUNA</w:t>
      </w:r>
      <w:r>
        <w:rPr>
          <w:b/>
          <w:bCs/>
          <w:lang w:val="en-US"/>
        </w:rPr>
        <w:t>N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1</w:t>
      </w:r>
      <w:r>
        <w:rPr>
          <w:b/>
          <w:bCs/>
          <w:lang w:val="en-US"/>
        </w:rPr>
        <w:t>7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 menyampaikan rencana kerja yang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memuat juga anggaran tahunan Perseroan kepada Dewan Komisaris untuk mendapat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persetujuan, sebelum tahun buku dimulai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Rencana kerja sebagaimana dimaksud pada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ayat 1 harus disampaikan paling lambat 30 (tiga puluh) hari sebelum dimulainya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tahun buku yan</w:t>
      </w:r>
      <w:r>
        <w:rPr>
          <w:b/>
          <w:bCs/>
          <w:lang w:val="en-US"/>
        </w:rPr>
        <w:t>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datang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Tahun buku Perseroan berjalan dari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tanggal 1 (satu) Januari sampai dengan tanggal 31 (tiga puluh satu) Desember.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Pada setiap akhir bulan Desember, buku Perseroan ditutup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Direksi menyusun laporan tahunan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menyediakannya di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kanto</w:t>
      </w:r>
      <w:r>
        <w:rPr>
          <w:b/>
          <w:bCs/>
          <w:lang w:val="en-US"/>
        </w:rPr>
        <w:t>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 untuk dapat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diperiksa oleh para pemegang saham terhitung sejak tanggal pemanggilan RUPS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tahunan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PENGGUNAAN LABA, PEMBAGIAN DIVIDEN INTERI</w:t>
      </w:r>
      <w:r>
        <w:rPr>
          <w:b/>
          <w:bCs/>
          <w:lang w:val="en-US"/>
        </w:rPr>
        <w:t>M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DAN PEMBAGIAN DIVIDE</w:t>
      </w:r>
      <w:r>
        <w:rPr>
          <w:b/>
          <w:bCs/>
          <w:lang w:val="en-US"/>
        </w:rPr>
        <w:t>N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1</w:t>
      </w:r>
      <w:r>
        <w:rPr>
          <w:b/>
          <w:bCs/>
          <w:lang w:val="en-US"/>
        </w:rPr>
        <w:t>8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Laba bersih Perseroan dalam suatu tahun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buku seperti t</w:t>
      </w:r>
      <w:r>
        <w:rPr>
          <w:b/>
          <w:bCs/>
          <w:lang w:val="en-US"/>
        </w:rPr>
        <w:t>ercantum dalam neraca dan perhitungan laba rugi yang telah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disahkan oleh RUPS Tahunan dan merupakan saldo laba yang positif, dibagi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menurut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cara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pengunaannya yang ditentukan ole</w:t>
      </w:r>
      <w:r>
        <w:rPr>
          <w:b/>
          <w:bCs/>
          <w:lang w:val="en-US"/>
        </w:rPr>
        <w:t>h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RUP</w:t>
      </w:r>
      <w:r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tersebut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Jika perhitungan laba rugi pada suatu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tahun buku— m</w:t>
      </w:r>
      <w:r>
        <w:rPr>
          <w:b/>
          <w:bCs/>
          <w:lang w:val="en-US"/>
        </w:rPr>
        <w:t>enunjukkan kerugian yang tidak dapat ditutup dengan dana cadangan,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maka kerugian itu akan tetap dicatat dan dimasukkan dalam perhitungan laba rugi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dan dalam tahun buku selanjutnya Perseroan dianggap tidak mendapat laba selama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kerugian yang tercatat dan dim</w:t>
      </w:r>
      <w:r>
        <w:rPr>
          <w:b/>
          <w:bCs/>
          <w:lang w:val="en-US"/>
        </w:rPr>
        <w:t>asukkan dalam perhitungan laba rugi itu belum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tertutup seluruhnya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Perseroan dapat membagikan dividen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interim sebelum tahun buku Perseroan berakhir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PENGGUNAAN CADANGA</w:t>
      </w:r>
      <w:r>
        <w:rPr>
          <w:b/>
          <w:bCs/>
          <w:lang w:val="en-US"/>
        </w:rPr>
        <w:t>N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1</w:t>
      </w:r>
      <w:r>
        <w:rPr>
          <w:b/>
          <w:bCs/>
          <w:lang w:val="en-US"/>
        </w:rPr>
        <w:t>9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Penyisihan laba bersih untuk cadangan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sampai mencapai 20</w:t>
      </w:r>
      <w:r>
        <w:rPr>
          <w:b/>
          <w:bCs/>
          <w:lang w:val="en-US"/>
        </w:rPr>
        <w:t>% (dua puluh persen) dari jumlah modal ditempatkan dan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disetor hanya boleh dipergunakan untuk menutup kerugian yang tidak dipenuhi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oleh cadangan lain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Jika jumlah cadangan telah melebihi 20%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(dua puluh persen), RUPS dapat memutuskan agar jumlah kelebi</w:t>
      </w:r>
      <w:r>
        <w:rPr>
          <w:b/>
          <w:bCs/>
          <w:lang w:val="en-US"/>
        </w:rPr>
        <w:t>hannya digunakan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bagi keperluan Perseroan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Cadangan sebagaimana dimaksud pada ayat 1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yang belum dipergunakan untuk menutup kerugian dan kelebihan cadangan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sebagaimana dimaksud pada ayat 2 yang penggunaannya belum ditentukan oleh RUPS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harus dikelola dengan cara yang tepat menurut pertimbangan Direksi, setelah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memperoleh persetujuan Dewan Komisaris serta memperhatikan peraturan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perundangundangan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ind w:right="143"/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KETENTUAN PENUTU</w:t>
      </w:r>
      <w:r>
        <w:rPr>
          <w:b/>
          <w:bCs/>
          <w:lang w:val="en-US"/>
        </w:rPr>
        <w:t>P</w:t>
      </w:r>
      <w:customXml w:uri="\&quot;urn:schemas-microsoft-com:office:office\" w:element="p"/>
    </w:p>
    <w:p w:rsidR="00000000" w:rsidRDefault="006411B1">
      <w:pPr>
        <w:jc w:val="center"/>
        <w:divId w:val="1401513565"/>
        <w:rPr>
          <w:lang w:val="en-US"/>
        </w:rPr>
      </w:pPr>
      <w:r>
        <w:rPr>
          <w:b/>
          <w:bCs/>
          <w:lang w:val="en-US"/>
        </w:rPr>
        <w:t>Pasal 2</w:t>
      </w:r>
      <w:r>
        <w:rPr>
          <w:b/>
          <w:bCs/>
          <w:lang w:val="en-US"/>
        </w:rPr>
        <w:t>0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Segal</w:t>
      </w:r>
      <w:r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sesuatu yang tidak atau belum cukup diatur dalam</w:t>
      </w:r>
      <w:r>
        <w:rPr>
          <w:b/>
          <w:bCs/>
          <w:lang w:val="en-US"/>
        </w:rPr>
        <w:t xml:space="preserve"> Anggaran Dasar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ini,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diputus dalam RUPS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Akhirnya</w:t>
      </w:r>
      <w:r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penghadap bertindak dalam kedudukannya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sebagaimana tersebut di atas menerangkan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bahwa </w:t>
      </w:r>
      <w:r>
        <w:rPr>
          <w:b/>
          <w:bCs/>
          <w:lang w:val="en-US"/>
        </w:rPr>
        <w:t>: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1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Modal ditempatkan sebagaimana dimaksud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dalam Pasal 4 ayat 2, telah diambil bagian dan disetor penuh dengan uang tunai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melalui kas Perseroan oleh para pemegang saham yaitu</w:t>
      </w:r>
      <w:r>
        <w:rPr>
          <w:b/>
          <w:bCs/>
          <w:lang w:val="en-US"/>
        </w:rPr>
        <w:t>: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              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            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[vardatanamapemegangsaham]</w:t>
      </w: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Sehingg</w:t>
      </w:r>
      <w:r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seluruhnya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berjumlah 0 saham, dengan nilai </w:t>
      </w:r>
      <w:r>
        <w:rPr>
          <w:b/>
          <w:bCs/>
          <w:lang w:val="en-US"/>
        </w:rPr>
        <w:t>nominal seluruhnya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0 sebesa</w:t>
      </w:r>
      <w:r>
        <w:rPr>
          <w:b/>
          <w:bCs/>
          <w:lang w:val="en-US"/>
        </w:rPr>
        <w:t>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Rp</w:t>
      </w:r>
      <w:r>
        <w:rPr>
          <w:b/>
          <w:bCs/>
          <w:lang w:val="en-US"/>
        </w:rPr>
        <w:t>.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 </w:t>
      </w:r>
      <w:customXml w:uri="\&quot;urn:schemas-microsoft-com:office:office\" w:element="p"/>
    </w:p>
    <w:p w:rsidR="00000000" w:rsidRDefault="006411B1">
      <w:pPr>
        <w:divId w:val="1401513565"/>
        <w:rPr>
          <w:lang w:val="en-US"/>
        </w:rPr>
      </w:pP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Penghadap bertindak sebagaimana tersebut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di atas dengan ini menegaskan kembali susunan anggota Direksi dan Dewan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Komisaris Perseroan sebagai berikut</w:t>
      </w:r>
      <w:r>
        <w:rPr>
          <w:b/>
          <w:bCs/>
          <w:lang w:val="en-US"/>
        </w:rPr>
        <w:t>: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Direktu</w:t>
      </w:r>
      <w:r>
        <w:rPr>
          <w:b/>
          <w:bCs/>
          <w:lang w:val="en-US"/>
        </w:rPr>
        <w:t>r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Utama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 :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000000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Direktur     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customXml w:uri="\&quot;urn:schemas-microsoft-com:office:office\" w:element="p"/>
    </w:p>
    <w:p w:rsidR="006411B1" w:rsidRDefault="006411B1">
      <w:pPr>
        <w:spacing w:after="100" w:afterAutospacing="1"/>
        <w:divId w:val="1401513565"/>
        <w:rPr>
          <w:lang w:val="en-US"/>
        </w:rPr>
      </w:pPr>
      <w:r>
        <w:rPr>
          <w:b/>
          <w:bCs/>
          <w:lang w:val="en-US"/>
        </w:rPr>
        <w:t>Komisaris    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: [vardatakomisaris] ;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                                 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 </w:t>
      </w:r>
      <w:customXml w:uri="\&quot;urn:schemas-microsoft-com:office:office\" w:element="p"/>
    </w:p>
    <w:sectPr w:rsidR="00641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quot;serif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defaultTabStop w:val="720"/>
  <w:noPunctuationKerning/>
  <w:characterSpacingControl w:val="doNotCompress"/>
  <w:compat/>
  <w:rsids>
    <w:rsidRoot w:val="009C6CBD"/>
    <w:rsid w:val="006411B1"/>
    <w:rsid w:val="009C6CBD"/>
    <w:rsid w:val="00B5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\&quot;urn:schemas-microsoft-com:vml\"/>
  <w:attachedSchema w:val="\&quot;urn:schemas-microsoft-com:office:office\"/>
  <w:attachedSchema w:val="\&quot;urn:schemas-microsoft-com:office:word\"/>
  <w:attachedSchema w:val="\&quot;http://schemas.microsoft.com/office/2004/12/omml\"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Pr>
      <w:rFonts w:ascii="&quot;serif&quot;" w:eastAsiaTheme="minorEastAsia" w:hAnsi="&quot;serif&quot;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&quot;Times New Roman&quot;" w:hAnsi="&quot;Times New Roman&quot;"/>
    </w:rPr>
  </w:style>
  <w:style w:type="paragraph" w:customStyle="1" w:styleId="a">
    <w:name w:val="&quot;&quot;"/>
    <w:basedOn w:val="Normal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51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3151</Words>
  <Characters>17965</Characters>
  <Application>Microsoft Office Word</Application>
  <DocSecurity>0</DocSecurity>
  <Lines>149</Lines>
  <Paragraphs>42</Paragraphs>
  <ScaleCrop>false</ScaleCrop>
  <Company/>
  <LinksUpToDate>false</LinksUpToDate>
  <CharactersWithSpaces>21074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puji</dc:creator>
  <cp:lastModifiedBy>puji</cp:lastModifiedBy>
  <cp:revision>2</cp:revision>
  <dcterms:created xsi:type="dcterms:W3CDTF">2017-03-10T07:22:00Z</dcterms:created>
  <dcterms:modified xsi:type="dcterms:W3CDTF">2017-03-10T07:22:00Z</dcterms:modified>
</cp:coreProperties>
</file>