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ascii="Courier New" w:hAnsi="Courier New" w:cs="Courier New"/>
          <w:b/>
          <w:bCs/>
          <w:sz w:val="24"/>
          <w:szCs w:val="24"/>
        </w:rPr>
        <w:t>PERJANJIAN PENGALIHAN HAK DAN PENERIMAAN GANTI RUGI</w:t>
      </w:r>
    </w:p>
    <w:p>
      <w:pPr>
        <w:spacing w:line="480" w:lineRule="exact"/>
        <w:jc w:val="center"/>
      </w:pPr>
      <w:r>
        <w:rPr>
          <w:rFonts w:ascii="Courier New" w:hAnsi="Courier New" w:cs="Courier New"/>
          <w:b/>
          <w:bCs/>
          <w:sz w:val="24"/>
          <w:szCs w:val="24"/>
        </w:rPr>
        <w:t>(P P H P G R)</w:t>
      </w:r>
    </w:p>
    <w:p>
      <w:pPr>
        <w:spacing w:line="480" w:lineRule="exact"/>
        <w:jc w:val="center"/>
        <w:rPr>
          <w:lang w:val="id-ID"/>
        </w:rPr>
      </w:pPr>
      <w:r>
        <w:rPr>
          <w:rFonts w:ascii="Courier New" w:hAnsi="Courier New" w:cs="Courier New"/>
          <w:b/>
          <w:bCs/>
          <w:sz w:val="24"/>
          <w:szCs w:val="24"/>
        </w:rPr>
        <w:t>Nomor</w:t>
      </w:r>
      <w:r>
        <w:rPr>
          <w:rFonts w:hint="default" w:ascii="Courier New" w:hAnsi="Courier New" w:cs="Courier New"/>
          <w:b/>
          <w:bCs/>
          <w:sz w:val="24"/>
          <w:szCs w:val="24"/>
          <w:lang w:val="en-AU"/>
        </w:rPr>
        <w:t xml:space="preserve"> </w:t>
      </w:r>
      <w:r>
        <w:rPr>
          <w:rFonts w:hint="default" w:ascii="Courier New" w:hAnsi="Courier New" w:cs="Courier New"/>
          <w:b/>
          <w:bCs/>
          <w:sz w:val="24"/>
          <w:szCs w:val="24"/>
          <w:lang w:val="en-US"/>
        </w:rPr>
        <w:t>20210723</w:t>
      </w:r>
      <w:bookmarkStart w:id="0" w:name="_GoBack"/>
      <w:bookmarkEnd w:id="0"/>
      <w:r>
        <w:rPr>
          <w:rFonts w:ascii="Courier New" w:hAnsi="Courier New" w:cs="Courier New"/>
          <w:b/>
          <w:bCs/>
          <w:sz w:val="24"/>
          <w:szCs w:val="24"/>
          <w:lang w:val="id-ID"/>
        </w:rPr>
        <w:t>.-</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Pada pukul</w:t>
      </w:r>
      <w:r>
        <w:rPr>
          <w:rFonts w:ascii="Courier New" w:hAnsi="Courier New" w:cs="Courier New"/>
          <w:sz w:val="24"/>
          <w:szCs w:val="24"/>
          <w:lang w:val="id-ID"/>
        </w:rPr>
        <w:t>11.30 WIB (sebelas lewat tiga puluh menit Waktu Indonesia Barat), hari Jum’at, tanggal 29-11-2019 (dua puluh sembilan Nopember dua ribu sembilan belas).</w:t>
      </w:r>
    </w:p>
    <w:p>
      <w:pPr>
        <w:spacing w:line="480" w:lineRule="exact"/>
      </w:pPr>
      <w:r>
        <w:rPr>
          <w:rFonts w:ascii="Courier New" w:hAnsi="Courier New" w:cs="Courier New"/>
          <w:sz w:val="24"/>
          <w:szCs w:val="24"/>
        </w:rPr>
        <w:t xml:space="preserve">-Berhadapan dengan saya, </w:t>
      </w:r>
      <w:r>
        <w:rPr>
          <w:rFonts w:ascii="Courier New" w:hAnsi="Courier New" w:cs="Courier New"/>
          <w:b/>
          <w:bCs/>
          <w:sz w:val="24"/>
          <w:szCs w:val="24"/>
        </w:rPr>
        <w:t>FARDIAN</w:t>
      </w:r>
      <w:r>
        <w:rPr>
          <w:rFonts w:ascii="Courier New" w:hAnsi="Courier New" w:cs="Courier New"/>
          <w:sz w:val="24"/>
          <w:szCs w:val="24"/>
        </w:rPr>
        <w:t xml:space="preserve">, </w:t>
      </w:r>
      <w:r>
        <w:rPr>
          <w:rFonts w:ascii="Courier New" w:hAnsi="Courier New" w:cs="Courier New"/>
          <w:b/>
          <w:bCs/>
          <w:sz w:val="24"/>
          <w:szCs w:val="24"/>
        </w:rPr>
        <w:t>Sarjana Hukum</w:t>
      </w:r>
      <w:r>
        <w:rPr>
          <w:rFonts w:ascii="Courier New" w:hAnsi="Courier New" w:cs="Courier New"/>
          <w:sz w:val="24"/>
          <w:szCs w:val="24"/>
        </w:rPr>
        <w:t>, Notaris berkedudukan di Jakarta Selatan, dengan dihadiri oleh saksi-saksi, yang saya, Notaris kenal, yang nama-namanya akan disebut pada bagian akhir akta ini:</w:t>
      </w:r>
    </w:p>
    <w:p>
      <w:pPr>
        <w:spacing w:line="480" w:lineRule="exact"/>
        <w:ind w:left="567" w:hanging="567"/>
        <w:jc w:val="both"/>
        <w:rPr>
          <w:rFonts w:ascii="Courier New" w:hAnsi="Courier New" w:cs="Courier New"/>
          <w:sz w:val="24"/>
          <w:szCs w:val="24"/>
          <w:lang w:val="id-ID"/>
        </w:rPr>
      </w:pPr>
      <w:r>
        <w:rPr>
          <w:rFonts w:ascii="Courier New" w:hAnsi="Courier New" w:cs="Courier New"/>
          <w:sz w:val="24"/>
          <w:szCs w:val="24"/>
        </w:rPr>
        <w:t>I.</w:t>
      </w:r>
      <w:r>
        <w:rPr>
          <w:rFonts w:ascii="Courier New" w:hAnsi="Courier New" w:cs="Courier New"/>
          <w:sz w:val="24"/>
          <w:szCs w:val="24"/>
        </w:rPr>
        <w:tab/>
      </w:r>
      <w:r>
        <w:rPr>
          <w:rFonts w:ascii="Courier New" w:hAnsi="Courier New" w:cs="Courier New"/>
          <w:sz w:val="24"/>
          <w:szCs w:val="24"/>
          <w:lang w:val="id-ID"/>
        </w:rPr>
        <w:t xml:space="preserve">Nyonya </w:t>
      </w:r>
      <w:r>
        <w:rPr>
          <w:rFonts w:ascii="Courier New" w:hAnsi="Courier New" w:cs="Courier New"/>
          <w:b/>
          <w:sz w:val="24"/>
          <w:szCs w:val="24"/>
          <w:lang w:val="id-ID"/>
        </w:rPr>
        <w:t>LIE LIE</w:t>
      </w:r>
      <w:r>
        <w:rPr>
          <w:rFonts w:ascii="Courier New" w:hAnsi="Courier New" w:cs="Courier New"/>
          <w:sz w:val="24"/>
          <w:szCs w:val="24"/>
        </w:rPr>
        <w:t xml:space="preserve">, lahir di </w:t>
      </w:r>
      <w:r>
        <w:rPr>
          <w:rFonts w:ascii="Courier New" w:hAnsi="Courier New" w:cs="Courier New"/>
          <w:sz w:val="24"/>
          <w:szCs w:val="24"/>
          <w:lang w:val="id-ID"/>
        </w:rPr>
        <w:t>Pontianak</w:t>
      </w:r>
      <w:r>
        <w:rPr>
          <w:rFonts w:ascii="Courier New" w:hAnsi="Courier New" w:cs="Courier New"/>
          <w:sz w:val="24"/>
          <w:szCs w:val="24"/>
        </w:rPr>
        <w:t xml:space="preserve">, pada tanggal </w:t>
      </w:r>
      <w:r>
        <w:rPr>
          <w:rFonts w:ascii="Courier New" w:hAnsi="Courier New" w:cs="Courier New"/>
          <w:sz w:val="24"/>
          <w:szCs w:val="24"/>
          <w:lang w:val="id-ID"/>
        </w:rPr>
        <w:t>26</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1978</w:t>
      </w:r>
      <w:r>
        <w:rPr>
          <w:rFonts w:ascii="Courier New" w:hAnsi="Courier New" w:cs="Courier New"/>
          <w:sz w:val="24"/>
          <w:szCs w:val="24"/>
        </w:rPr>
        <w:t>(</w:t>
      </w:r>
      <w:r>
        <w:rPr>
          <w:rFonts w:ascii="Courier New" w:hAnsi="Courier New" w:cs="Courier New"/>
          <w:sz w:val="24"/>
          <w:szCs w:val="24"/>
          <w:lang w:val="id-ID"/>
        </w:rPr>
        <w:t xml:space="preserve">dua puluh enam Nopember </w:t>
      </w:r>
      <w:r>
        <w:rPr>
          <w:rFonts w:ascii="Courier New" w:hAnsi="Courier New" w:cs="Courier New"/>
          <w:sz w:val="24"/>
          <w:szCs w:val="24"/>
        </w:rPr>
        <w:t xml:space="preserve">seribu sembilan ratus </w:t>
      </w:r>
      <w:r>
        <w:rPr>
          <w:rFonts w:ascii="Courier New" w:hAnsi="Courier New" w:cs="Courier New"/>
          <w:sz w:val="24"/>
          <w:szCs w:val="24"/>
          <w:lang w:val="id-ID"/>
        </w:rPr>
        <w:t xml:space="preserve">tujuh </w:t>
      </w:r>
      <w:r>
        <w:rPr>
          <w:rFonts w:ascii="Courier New" w:hAnsi="Courier New" w:cs="Courier New"/>
          <w:sz w:val="24"/>
          <w:szCs w:val="24"/>
        </w:rPr>
        <w:t>puluh</w:t>
      </w:r>
      <w:r>
        <w:rPr>
          <w:rFonts w:ascii="Courier New" w:hAnsi="Courier New" w:cs="Courier New"/>
          <w:sz w:val="24"/>
          <w:szCs w:val="24"/>
          <w:lang w:val="id-ID"/>
        </w:rPr>
        <w:t>delapan</w:t>
      </w:r>
      <w:r>
        <w:rPr>
          <w:rFonts w:ascii="Courier New" w:hAnsi="Courier New" w:cs="Courier New"/>
          <w:sz w:val="24"/>
          <w:szCs w:val="24"/>
        </w:rPr>
        <w:t xml:space="preserve">), </w:t>
      </w:r>
      <w:r>
        <w:rPr>
          <w:rFonts w:ascii="Courier New" w:hAnsi="Courier New" w:cs="Courier New"/>
          <w:sz w:val="24"/>
          <w:szCs w:val="24"/>
          <w:lang w:val="id-ID"/>
        </w:rPr>
        <w:t>Karyawan Swasta</w:t>
      </w:r>
      <w:r>
        <w:rPr>
          <w:rFonts w:ascii="Courier New" w:hAnsi="Courier New" w:cs="Courier New"/>
          <w:sz w:val="24"/>
          <w:szCs w:val="24"/>
        </w:rPr>
        <w:t>, bertempat tinggal</w:t>
      </w:r>
      <w:r>
        <w:rPr>
          <w:rFonts w:hint="default" w:ascii="Courier New" w:hAnsi="Courier New" w:cs="Courier New"/>
          <w:sz w:val="24"/>
          <w:szCs w:val="24"/>
          <w:lang w:val="en-AU"/>
        </w:rPr>
        <w:t xml:space="preserve"> </w:t>
      </w:r>
      <w:r>
        <w:rPr>
          <w:rFonts w:ascii="Courier New" w:hAnsi="Courier New" w:cs="Courier New"/>
          <w:sz w:val="24"/>
          <w:szCs w:val="24"/>
        </w:rPr>
        <w:t>di</w:t>
      </w:r>
      <w:r>
        <w:rPr>
          <w:rFonts w:ascii="Courier New" w:hAnsi="Courier New" w:cs="Courier New"/>
          <w:sz w:val="24"/>
          <w:szCs w:val="24"/>
          <w:lang w:val="id-ID"/>
        </w:rPr>
        <w:t>Jakarta Utara</w:t>
      </w:r>
      <w:r>
        <w:rPr>
          <w:rFonts w:ascii="Courier New" w:hAnsi="Courier New" w:cs="Courier New"/>
          <w:sz w:val="24"/>
          <w:szCs w:val="24"/>
        </w:rPr>
        <w:t xml:space="preserve">, </w:t>
      </w:r>
      <w:r>
        <w:rPr>
          <w:rFonts w:ascii="Courier New" w:hAnsi="Courier New" w:cs="Courier New"/>
          <w:sz w:val="24"/>
          <w:szCs w:val="24"/>
          <w:lang w:val="id-ID"/>
        </w:rPr>
        <w:t>Villa Permata Gading Blok M Nomor 1</w:t>
      </w:r>
      <w:r>
        <w:rPr>
          <w:rFonts w:ascii="Courier New" w:hAnsi="Courier New" w:cs="Courier New"/>
          <w:sz w:val="24"/>
          <w:szCs w:val="24"/>
        </w:rPr>
        <w:t xml:space="preserve">, Rukun Tetangga </w:t>
      </w:r>
      <w:r>
        <w:rPr>
          <w:rFonts w:ascii="Courier New" w:hAnsi="Courier New" w:cs="Courier New"/>
          <w:sz w:val="24"/>
          <w:szCs w:val="24"/>
          <w:lang w:val="id-ID"/>
        </w:rPr>
        <w:t>001</w:t>
      </w:r>
      <w:r>
        <w:rPr>
          <w:rFonts w:ascii="Courier New" w:hAnsi="Courier New" w:cs="Courier New"/>
          <w:sz w:val="24"/>
          <w:szCs w:val="24"/>
        </w:rPr>
        <w:t xml:space="preserve">, Rukun Warga </w:t>
      </w:r>
      <w:r>
        <w:rPr>
          <w:rFonts w:ascii="Courier New" w:hAnsi="Courier New" w:cs="Courier New"/>
          <w:sz w:val="24"/>
          <w:szCs w:val="24"/>
          <w:lang w:val="id-ID"/>
        </w:rPr>
        <w:t>006</w:t>
      </w:r>
      <w:r>
        <w:rPr>
          <w:rFonts w:ascii="Courier New" w:hAnsi="Courier New" w:cs="Courier New"/>
          <w:sz w:val="24"/>
          <w:szCs w:val="24"/>
        </w:rPr>
        <w:t xml:space="preserve">, Kelurahan </w:t>
      </w:r>
      <w:r>
        <w:rPr>
          <w:rFonts w:ascii="Courier New" w:hAnsi="Courier New" w:cs="Courier New"/>
          <w:sz w:val="24"/>
          <w:szCs w:val="24"/>
          <w:lang w:val="id-ID"/>
        </w:rPr>
        <w:t>Tugu Selatan</w:t>
      </w:r>
      <w:r>
        <w:rPr>
          <w:rFonts w:ascii="Courier New" w:hAnsi="Courier New" w:cs="Courier New"/>
          <w:sz w:val="24"/>
          <w:szCs w:val="24"/>
        </w:rPr>
        <w:t xml:space="preserve">, Kecamatan </w:t>
      </w:r>
      <w:r>
        <w:rPr>
          <w:rFonts w:ascii="Courier New" w:hAnsi="Courier New" w:cs="Courier New"/>
          <w:sz w:val="24"/>
          <w:szCs w:val="24"/>
          <w:lang w:val="id-ID"/>
        </w:rPr>
        <w:t>Koja</w:t>
      </w:r>
      <w:r>
        <w:rPr>
          <w:rFonts w:ascii="Courier New" w:hAnsi="Courier New" w:cs="Courier New"/>
          <w:sz w:val="24"/>
          <w:szCs w:val="24"/>
        </w:rPr>
        <w:t xml:space="preserve">, Nomor Induk Kependudukan </w:t>
      </w:r>
      <w:r>
        <w:rPr>
          <w:rFonts w:ascii="Courier New" w:hAnsi="Courier New" w:cs="Courier New"/>
          <w:sz w:val="24"/>
          <w:szCs w:val="24"/>
          <w:lang w:val="id-ID"/>
        </w:rPr>
        <w:t>3172066611780008</w:t>
      </w:r>
      <w:r>
        <w:rPr>
          <w:rFonts w:ascii="Courier New" w:hAnsi="Courier New" w:cs="Courier New"/>
          <w:sz w:val="24"/>
          <w:szCs w:val="24"/>
        </w:rPr>
        <w:t>, Warga Negara Indonesia</w:t>
      </w:r>
      <w:r>
        <w:rPr>
          <w:rFonts w:ascii="Courier New" w:hAnsi="Courier New" w:cs="Courier New"/>
          <w:sz w:val="24"/>
          <w:szCs w:val="24"/>
          <w:lang w:val="id-ID"/>
        </w:rPr>
        <w:t>.</w:t>
      </w:r>
    </w:p>
    <w:p>
      <w:pPr>
        <w:spacing w:line="480" w:lineRule="exact"/>
        <w:ind w:left="540"/>
        <w:jc w:val="both"/>
        <w:rPr>
          <w:rFonts w:ascii="Courier New" w:hAnsi="Courier New" w:cs="Courier New"/>
          <w:sz w:val="24"/>
          <w:szCs w:val="24"/>
          <w:lang w:val="id-ID"/>
        </w:rPr>
      </w:pPr>
      <w:r>
        <w:rPr>
          <w:rFonts w:ascii="Courier New" w:hAnsi="Courier New" w:cs="Courier New"/>
          <w:sz w:val="24"/>
          <w:szCs w:val="24"/>
        </w:rPr>
        <w:t>-dan untuk melakukan tindakan hukum yang dimaksud dalam akta</w:t>
      </w:r>
      <w:r>
        <w:rPr>
          <w:rFonts w:ascii="Courier New" w:hAnsi="Courier New" w:cs="Courier New"/>
          <w:sz w:val="24"/>
          <w:szCs w:val="24"/>
          <w:lang w:val="id-ID"/>
        </w:rPr>
        <w:t xml:space="preserve"> initelah mendapat persetujuan dari suaminya yaitu Tuan </w:t>
      </w:r>
      <w:r>
        <w:rPr>
          <w:rFonts w:ascii="Courier New" w:hAnsi="Courier New" w:cs="Courier New"/>
          <w:b/>
          <w:sz w:val="24"/>
          <w:szCs w:val="24"/>
          <w:lang w:val="id-ID"/>
        </w:rPr>
        <w:t>SUSANTO LIE</w:t>
      </w:r>
      <w:r>
        <w:rPr>
          <w:rFonts w:ascii="Courier New" w:hAnsi="Courier New" w:cs="Courier New"/>
          <w:sz w:val="24"/>
          <w:szCs w:val="24"/>
          <w:lang w:val="id-ID"/>
        </w:rPr>
        <w:t>, lahir di Pontianak, pada tanggal 25</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1976 (dua puluh lima Nopember seribu sembilan ratus tujuh puluhenam), Karyawan Swasta, bertempat tinggal pada alamat yang sama dengan isterinya tersebut, Nomor Induk Kependudukan 3216012511760004, Warga Negara Indonesia, yang turut hadir dihadapan saya, Notaris dan menandatangani akta ini sebagai tanda persetujuannya.</w:t>
      </w:r>
    </w:p>
    <w:p>
      <w:pPr>
        <w:spacing w:line="480" w:lineRule="exact"/>
        <w:ind w:left="540"/>
        <w:jc w:val="both"/>
      </w:pPr>
      <w:r>
        <w:rPr>
          <w:rFonts w:ascii="Courier New" w:hAnsi="Courier New" w:cs="Courier New"/>
          <w:sz w:val="24"/>
          <w:szCs w:val="24"/>
        </w:rPr>
        <w:t xml:space="preserve">-(untuk selanjutnya disebut </w:t>
      </w:r>
      <w:r>
        <w:rPr>
          <w:rFonts w:ascii="Courier New" w:hAnsi="Courier New" w:cs="Courier New"/>
          <w:b/>
          <w:bCs/>
          <w:sz w:val="24"/>
          <w:szCs w:val="24"/>
        </w:rPr>
        <w:t>PEMILIK JAMINAN</w:t>
      </w:r>
      <w:r>
        <w:rPr>
          <w:rFonts w:ascii="Courier New" w:hAnsi="Courier New" w:cs="Courier New"/>
          <w:sz w:val="24"/>
          <w:szCs w:val="24"/>
        </w:rPr>
        <w:t>).</w:t>
      </w:r>
    </w:p>
    <w:p>
      <w:pPr>
        <w:spacing w:line="480" w:lineRule="exact"/>
        <w:ind w:left="450" w:hanging="450"/>
        <w:rPr>
          <w:rFonts w:ascii="Courier New" w:hAnsi="Courier New" w:cs="Courier New"/>
          <w:sz w:val="24"/>
          <w:szCs w:val="24"/>
          <w:lang w:val="id-ID"/>
        </w:rPr>
      </w:pPr>
      <w:r>
        <w:rPr>
          <w:rFonts w:ascii="Courier New" w:hAnsi="Courier New" w:cs="Courier New"/>
          <w:b/>
          <w:color w:val="222222"/>
          <w:sz w:val="24"/>
          <w:szCs w:val="24"/>
        </w:rPr>
        <w:t>II.</w:t>
      </w:r>
      <w:r>
        <w:rPr>
          <w:rFonts w:ascii="Courier New" w:hAnsi="Courier New" w:cs="Courier New"/>
          <w:sz w:val="24"/>
          <w:szCs w:val="24"/>
        </w:rPr>
        <w:t xml:space="preserve">Nyonya </w:t>
      </w:r>
      <w:r>
        <w:rPr>
          <w:rFonts w:ascii="Courier New" w:hAnsi="Courier New" w:cs="Courier New"/>
          <w:b/>
          <w:sz w:val="24"/>
          <w:szCs w:val="24"/>
        </w:rPr>
        <w:t>IRA EDHIYATI, Sarjana Ekonomi, Master of Business Administration</w:t>
      </w:r>
      <w:r>
        <w:rPr>
          <w:rFonts w:ascii="Courier New" w:hAnsi="Courier New" w:cs="Courier New"/>
          <w:sz w:val="24"/>
          <w:szCs w:val="24"/>
        </w:rPr>
        <w:t xml:space="preserve"> (dalam Kartu Tanda Penduduk tertulis </w:t>
      </w:r>
      <w:r>
        <w:rPr>
          <w:rFonts w:ascii="Courier New" w:hAnsi="Courier New" w:cs="Courier New"/>
          <w:b/>
          <w:sz w:val="24"/>
          <w:szCs w:val="24"/>
        </w:rPr>
        <w:t>Doktoranda IRA EDHIYATI</w:t>
      </w:r>
      <w:r>
        <w:rPr>
          <w:rFonts w:ascii="Courier New" w:hAnsi="Courier New" w:cs="Courier New"/>
          <w:sz w:val="24"/>
          <w:szCs w:val="24"/>
        </w:rPr>
        <w:t>), lahir di Bandung, pada tanggal 28-04-1967 (dua puluh delapan April seribu sembilan ratus enam puluh tujuh), Karyawan Badan Usaha Milik Negara (BUMN), bertempat tinggal diJakarta Selatan, Jalan Tebet Timur IV E Nomor 17, Rukun Tetangga 007, Rukun Warga 008, Kelurahan Tebet Timur, Kecamatan Tebet, Nomor Induk Kependudukan 3174016804670002, Warga Negara Indonesia.</w:t>
      </w:r>
      <w:r>
        <w:rPr>
          <w:rFonts w:ascii="Courier New" w:hAnsi="Courier New" w:cs="Courier New"/>
          <w:sz w:val="24"/>
          <w:szCs w:val="24"/>
        </w:rPr>
        <w:tab/>
      </w:r>
    </w:p>
    <w:p>
      <w:pPr>
        <w:spacing w:line="480" w:lineRule="exact"/>
        <w:ind w:left="450" w:hanging="24"/>
        <w:rPr>
          <w:rFonts w:ascii="Courier New" w:hAnsi="Courier New" w:cs="Courier New"/>
          <w:sz w:val="24"/>
          <w:szCs w:val="24"/>
          <w:lang w:val="id-ID"/>
        </w:rPr>
      </w:pPr>
      <w:r>
        <w:rPr>
          <w:rFonts w:ascii="Courier New" w:hAnsi="Courier New" w:cs="Courier New"/>
          <w:sz w:val="24"/>
          <w:szCs w:val="24"/>
        </w:rPr>
        <w:t>-dalam hal ini bertindak dalam jabatannya sebagai Pemimpin Sentra Kredit Kecil Jakarta Kota PT. BANK NEGARA INDONESIA (PERSERO) Tbk., berdasarkan Surat Keputusan Divisi Manajemen Modal Manusia PT. BANK NEGARA INDONESIA (PERSERO) Tbk., Nomor KP/787/HTC/1/R, ditetapkan tanggal 10-07-2019 (sepuluh Juli dua ribu sembilan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beserta perubahan perubahannya yang terakhir sebagaimana termaktub dalam Akta Nomor 52, tanggal 22-05-2018 (dua puluh dua Mei dua ribu delapan belas), dan telah mendapat Persetujuan dari Menteri Hukum dan Hak Asasi Manusia Republik Indonesia dengan Surat Keputusannya Nomor AHU-0012962.AH.01.02.TAHUN 2018, tanggal 25-06-2018 (dua puluh lima Juni dua ribu delapan belas), dan telah diterima dan dicatat di dalam Sistem Administrasi Badan Hukum Kementerian Hukum dan Hak Asasi Manusia Republik Indonesia sebagaimana Surat Penerimaan Pemberitahuan Perubahan Anggaran Dasar Nomor AHU-AH.01.03-0215738, tanggal 25-06-2018 (dua puluh lima Juni dua ribu delapan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-sedangkan susunan Direksi dan Dewan Komisaris Perseroan terakhir diubah dengan Akta Nomor 53, tanggal 22-05-2018 (dua puluh dua Mei dua ribu delapan belas), yang Penerimaan Pemberitahuan Perubahan Data Perseroan telah diterima dalam Sistem Administrasi Badan Hukum Kementerian Hukum dan Hak Asasi Manusia Republik Indonesia sebagaimana Surat Penerimaan Pemberitahuan Perubahan Data Perseroan Nomor AHU-AH.01.03-0210284, tanggal 30-05-2018 (tiga puluh Mei dua ribu delapan belas);</w:t>
      </w:r>
    </w:p>
    <w:p>
      <w:pPr>
        <w:spacing w:line="480" w:lineRule="exact"/>
        <w:ind w:left="284" w:firstLine="142"/>
        <w:rPr>
          <w:rFonts w:ascii="Courier New" w:hAnsi="Courier New" w:cs="Courier New"/>
          <w:bCs/>
          <w:sz w:val="24"/>
          <w:szCs w:val="24"/>
          <w:lang w:val="id-ID"/>
        </w:rPr>
      </w:pPr>
      <w:r>
        <w:rPr>
          <w:rFonts w:ascii="Courier New" w:hAnsi="Courier New" w:cs="Courier New"/>
          <w:sz w:val="24"/>
          <w:szCs w:val="24"/>
          <w:lang w:val="id-ID"/>
        </w:rPr>
        <w:t>Keduanya dibuat dihadapan FATHIAH HELMI, Sarjana Hukum, Notaris di Jakarta.</w:t>
      </w:r>
    </w:p>
    <w:p>
      <w:pPr>
        <w:spacing w:line="480" w:lineRule="exact"/>
        <w:ind w:left="500"/>
      </w:pPr>
      <w:r>
        <w:rPr>
          <w:rFonts w:ascii="Courier New" w:hAnsi="Courier New" w:cs="Courier New"/>
          <w:sz w:val="24"/>
          <w:szCs w:val="24"/>
        </w:rPr>
        <w:t xml:space="preserve">-(untuk selanjutnya disebut juga </w:t>
      </w:r>
      <w:r>
        <w:rPr>
          <w:rFonts w:ascii="Courier New" w:hAnsi="Courier New" w:cs="Courier New"/>
          <w:b/>
          <w:bCs/>
          <w:sz w:val="24"/>
          <w:szCs w:val="24"/>
        </w:rPr>
        <w:t>BANK</w:t>
      </w:r>
      <w:r>
        <w:rPr>
          <w:rFonts w:ascii="Courier New" w:hAnsi="Courier New" w:cs="Courier New"/>
          <w:sz w:val="24"/>
          <w:szCs w:val="24"/>
        </w:rPr>
        <w:t>).</w:t>
      </w:r>
    </w:p>
    <w:p>
      <w:pPr>
        <w:spacing w:line="480" w:lineRule="exact"/>
      </w:pPr>
      <w:r>
        <w:rPr>
          <w:rFonts w:ascii="Courier New" w:hAnsi="Courier New" w:cs="Courier New"/>
          <w:sz w:val="24"/>
          <w:szCs w:val="24"/>
        </w:rPr>
        <w:t>-Kedua belah pihak terlebih dahulu menerangkan sebagai berikut:</w:t>
      </w:r>
    </w:p>
    <w:p>
      <w:pPr>
        <w:spacing w:line="480" w:lineRule="exact"/>
      </w:pPr>
      <w:r>
        <w:rPr>
          <w:rFonts w:ascii="Courier New" w:hAnsi="Courier New" w:cs="Courier New"/>
          <w:sz w:val="24"/>
          <w:szCs w:val="24"/>
        </w:rPr>
        <w:t xml:space="preserve">-Antara </w:t>
      </w:r>
      <w:r>
        <w:rPr>
          <w:rFonts w:ascii="Courier New" w:hAnsi="Courier New" w:cs="Courier New"/>
          <w:sz w:val="24"/>
          <w:szCs w:val="24"/>
          <w:lang w:val="id-ID"/>
        </w:rPr>
        <w:t xml:space="preserve">Nona Nyonya </w:t>
      </w:r>
      <w:r>
        <w:rPr>
          <w:rFonts w:ascii="Courier New" w:hAnsi="Courier New" w:cs="Courier New"/>
          <w:b/>
          <w:sz w:val="24"/>
          <w:szCs w:val="24"/>
          <w:lang w:val="id-ID"/>
        </w:rPr>
        <w:t xml:space="preserve">LIE LIE </w:t>
      </w:r>
      <w:r>
        <w:rPr>
          <w:rFonts w:ascii="Courier New" w:hAnsi="Courier New" w:cs="Courier New"/>
          <w:sz w:val="24"/>
          <w:szCs w:val="24"/>
          <w:lang w:val="id-ID"/>
        </w:rPr>
        <w:t>tersebut,</w:t>
      </w:r>
      <w:r>
        <w:rPr>
          <w:rFonts w:ascii="Courier New" w:hAnsi="Courier New" w:cs="Courier New"/>
          <w:sz w:val="24"/>
          <w:szCs w:val="24"/>
        </w:rPr>
        <w:t xml:space="preserve">selanjutnya dapat disebut juga </w:t>
      </w:r>
      <w:r>
        <w:rPr>
          <w:rFonts w:ascii="Courier New" w:hAnsi="Courier New" w:cs="Courier New"/>
          <w:b/>
          <w:bCs/>
          <w:sz w:val="24"/>
          <w:szCs w:val="24"/>
        </w:rPr>
        <w:t>PENERIMA KREDIT</w:t>
      </w:r>
      <w:r>
        <w:rPr>
          <w:rFonts w:ascii="Courier New" w:hAnsi="Courier New" w:cs="Courier New"/>
          <w:sz w:val="24"/>
          <w:szCs w:val="24"/>
        </w:rPr>
        <w:t xml:space="preserve"> dengan BANK telah terjadi perikatan hukum berkenaan dengan pemberian Kredit, yang didudukkan dalam:</w:t>
      </w:r>
    </w:p>
    <w:p>
      <w:pPr>
        <w:spacing w:line="480" w:lineRule="exact"/>
        <w:rPr>
          <w:rFonts w:ascii="Courier New" w:hAnsi="Courier New" w:cs="Courier New"/>
          <w:sz w:val="24"/>
          <w:szCs w:val="24"/>
        </w:rPr>
      </w:pPr>
      <w:r>
        <w:rPr>
          <w:rFonts w:ascii="Courier New" w:hAnsi="Courier New" w:cs="Courier New"/>
          <w:sz w:val="24"/>
          <w:szCs w:val="24"/>
        </w:rPr>
        <w:t>-Perjanjian Kredit Kredit</w:t>
      </w:r>
      <w:r>
        <w:rPr>
          <w:rFonts w:ascii="Courier New" w:hAnsi="Courier New" w:cs="Courier New"/>
          <w:sz w:val="24"/>
          <w:szCs w:val="24"/>
          <w:lang w:val="id-ID"/>
        </w:rPr>
        <w:t xml:space="preserve"> Usaha Rakyat Kecil BNI Nomor: 836/JKC/PK-KMK/2019, tanggal 28-11-2019 (dua puluh delapan Nopember dua ribu sembilan belas), </w:t>
      </w:r>
      <w:r>
        <w:rPr>
          <w:rFonts w:ascii="Courier New" w:hAnsi="Courier New" w:cs="Courier New"/>
          <w:sz w:val="24"/>
          <w:szCs w:val="24"/>
        </w:rPr>
        <w:t xml:space="preserve">maksimum kredit </w:t>
      </w:r>
      <w:r>
        <w:rPr>
          <w:rFonts w:ascii="Courier New" w:hAnsi="Courier New" w:cs="Courier New"/>
          <w:b/>
          <w:sz w:val="24"/>
          <w:szCs w:val="24"/>
        </w:rPr>
        <w:t>Rp.</w:t>
      </w:r>
      <w:r>
        <w:rPr>
          <w:rFonts w:ascii="Courier New" w:hAnsi="Courier New" w:cs="Courier New"/>
          <w:b/>
          <w:sz w:val="24"/>
          <w:szCs w:val="24"/>
          <w:lang w:val="id-ID"/>
        </w:rPr>
        <w:t>400</w:t>
      </w:r>
      <w:r>
        <w:rPr>
          <w:rFonts w:ascii="Courier New" w:hAnsi="Courier New" w:cs="Courier New"/>
          <w:b/>
          <w:sz w:val="24"/>
          <w:szCs w:val="24"/>
        </w:rPr>
        <w:t>.000.000,-</w:t>
      </w:r>
      <w:r>
        <w:rPr>
          <w:rFonts w:ascii="Courier New" w:hAnsi="Courier New" w:cs="Courier New"/>
          <w:sz w:val="24"/>
          <w:szCs w:val="24"/>
        </w:rPr>
        <w:t>(</w:t>
      </w:r>
      <w:r>
        <w:rPr>
          <w:rFonts w:ascii="Courier New" w:hAnsi="Courier New" w:cs="Courier New"/>
          <w:b/>
          <w:sz w:val="24"/>
          <w:szCs w:val="24"/>
          <w:lang w:val="id-ID"/>
        </w:rPr>
        <w:t xml:space="preserve">empat ratus </w:t>
      </w:r>
      <w:r>
        <w:rPr>
          <w:rFonts w:ascii="Courier New" w:hAnsi="Courier New" w:cs="Courier New"/>
          <w:b/>
          <w:sz w:val="24"/>
          <w:szCs w:val="24"/>
        </w:rPr>
        <w:t>juta rupiah</w:t>
      </w:r>
      <w:r>
        <w:rPr>
          <w:rFonts w:ascii="Courier New" w:hAnsi="Courier New" w:cs="Courier New"/>
          <w:sz w:val="24"/>
          <w:szCs w:val="24"/>
        </w:rPr>
        <w:t>), dibuat dibawah tangan, bermeterai cukup yang aslinya diperlihatkankepada saya, Notaris.</w:t>
      </w:r>
    </w:p>
    <w:p>
      <w:pPr>
        <w:spacing w:line="480" w:lineRule="exact"/>
      </w:pPr>
      <w:r>
        <w:rPr>
          <w:rFonts w:ascii="Courier New" w:hAnsi="Courier New" w:cs="Courier New"/>
          <w:sz w:val="24"/>
          <w:szCs w:val="24"/>
        </w:rPr>
        <w:t>-Dan guna menjamin pembayaran hutang serta biaya-biaya lain yang timbul berdasarkan perikatan tersebut berikut penambahan, perubahan, dan perpanjangannya yang akan dibuat dikemudian hari, maka dengan ini PEMILIK JAMINAN memberikan jaminan dalam bentuk Perjanjian Pengalihan Hak dan Penerimaan Ganti Rugi (PPHPGR), dengan syarat-syarat sebagai berikut:</w:t>
      </w:r>
    </w:p>
    <w:p>
      <w:pPr>
        <w:spacing w:line="480" w:lineRule="exact"/>
        <w:jc w:val="center"/>
      </w:pPr>
      <w:r>
        <w:rPr>
          <w:rFonts w:ascii="Courier New" w:hAnsi="Courier New" w:cs="Courier New"/>
          <w:b/>
          <w:bCs/>
          <w:sz w:val="24"/>
          <w:szCs w:val="24"/>
        </w:rPr>
        <w:t>Pasal 1.</w:t>
      </w:r>
    </w:p>
    <w:p>
      <w:pPr>
        <w:spacing w:line="480" w:lineRule="exact"/>
      </w:pPr>
      <w:r>
        <w:rPr>
          <w:rFonts w:ascii="Courier New" w:hAnsi="Courier New" w:cs="Courier New"/>
          <w:sz w:val="24"/>
          <w:szCs w:val="24"/>
        </w:rPr>
        <w:t xml:space="preserve">-Dengan ini PEMILIK JAMINAN, menyerahkan kepada BANK dan dengan ini BANK menyatakan menerima sebagai jaminan pinjaman, Hak Pemakaian Tempat Usaha berupa </w:t>
      </w:r>
      <w:r>
        <w:rPr>
          <w:rFonts w:ascii="Courier New" w:hAnsi="Courier New" w:cs="Courier New"/>
          <w:sz w:val="24"/>
          <w:szCs w:val="24"/>
          <w:lang w:val="id-ID"/>
        </w:rPr>
        <w:t xml:space="preserve">1 </w:t>
      </w:r>
      <w:r>
        <w:rPr>
          <w:rFonts w:ascii="Courier New" w:hAnsi="Courier New" w:cs="Courier New"/>
          <w:sz w:val="24"/>
          <w:szCs w:val="24"/>
        </w:rPr>
        <w:t>(</w:t>
      </w:r>
      <w:r>
        <w:rPr>
          <w:rFonts w:ascii="Courier New" w:hAnsi="Courier New" w:cs="Courier New"/>
          <w:sz w:val="24"/>
          <w:szCs w:val="24"/>
          <w:lang w:val="id-ID"/>
        </w:rPr>
        <w:t>satu</w:t>
      </w:r>
      <w:r>
        <w:rPr>
          <w:rFonts w:ascii="Courier New" w:hAnsi="Courier New" w:cs="Courier New"/>
          <w:sz w:val="24"/>
          <w:szCs w:val="24"/>
        </w:rPr>
        <w:t>) kios</w:t>
      </w:r>
      <w:r>
        <w:rPr>
          <w:rFonts w:ascii="Courier New" w:hAnsi="Courier New" w:cs="Courier New"/>
          <w:sz w:val="24"/>
          <w:szCs w:val="24"/>
          <w:lang w:val="id-ID"/>
        </w:rPr>
        <w:t xml:space="preserve"> yang terletak di pasar Tanah Abang Blok B</w:t>
      </w:r>
      <w:r>
        <w:rPr>
          <w:rFonts w:ascii="Courier New" w:hAnsi="Courier New" w:cs="Courier New"/>
          <w:sz w:val="24"/>
          <w:szCs w:val="24"/>
        </w:rPr>
        <w:t>, yaitu:</w:t>
      </w:r>
    </w:p>
    <w:p>
      <w:pPr>
        <w:spacing w:line="480" w:lineRule="exact"/>
        <w:ind w:left="360" w:hanging="360"/>
      </w:pP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 xml:space="preserve">kios dengan Nomor Tempat Usaha </w:t>
      </w:r>
      <w:r>
        <w:rPr>
          <w:rFonts w:ascii="Courier New" w:hAnsi="Courier New" w:cs="Courier New"/>
          <w:sz w:val="24"/>
          <w:szCs w:val="24"/>
          <w:lang w:val="id-ID"/>
        </w:rPr>
        <w:t>B</w:t>
      </w:r>
      <w:r>
        <w:rPr>
          <w:rFonts w:ascii="Courier New" w:hAnsi="Courier New" w:cs="Courier New"/>
          <w:sz w:val="24"/>
          <w:szCs w:val="24"/>
        </w:rPr>
        <w:t>.</w:t>
      </w:r>
      <w:r>
        <w:rPr>
          <w:rFonts w:ascii="Courier New" w:hAnsi="Courier New" w:cs="Courier New"/>
          <w:sz w:val="24"/>
          <w:szCs w:val="24"/>
          <w:lang w:val="id-ID"/>
        </w:rPr>
        <w:t>L03A</w:t>
      </w:r>
      <w:r>
        <w:rPr>
          <w:rFonts w:ascii="Courier New" w:hAnsi="Courier New" w:cs="Courier New"/>
          <w:sz w:val="24"/>
          <w:szCs w:val="24"/>
        </w:rPr>
        <w:t>.</w:t>
      </w:r>
      <w:r>
        <w:rPr>
          <w:rFonts w:ascii="Courier New" w:hAnsi="Courier New" w:cs="Courier New"/>
          <w:sz w:val="24"/>
          <w:szCs w:val="24"/>
          <w:lang w:val="id-ID"/>
        </w:rPr>
        <w:t>FKS.038</w:t>
      </w:r>
      <w:r>
        <w:rPr>
          <w:rFonts w:ascii="Courier New" w:hAnsi="Courier New" w:cs="Courier New"/>
          <w:sz w:val="24"/>
          <w:szCs w:val="24"/>
        </w:rPr>
        <w:t xml:space="preserve">, </w:t>
      </w:r>
      <w:r>
        <w:rPr>
          <w:rFonts w:ascii="Courier New" w:hAnsi="Courier New" w:cs="Courier New"/>
          <w:sz w:val="24"/>
          <w:szCs w:val="24"/>
          <w:lang w:val="id-ID"/>
        </w:rPr>
        <w:t>LantaiTiga A</w:t>
      </w:r>
      <w:r>
        <w:rPr>
          <w:rFonts w:ascii="Courier New" w:hAnsi="Courier New" w:cs="Courier New"/>
          <w:sz w:val="24"/>
          <w:szCs w:val="24"/>
        </w:rPr>
        <w:t>, Luas</w:t>
      </w:r>
      <w:r>
        <w:rPr>
          <w:rFonts w:ascii="Courier New" w:hAnsi="Courier New" w:cs="Courier New"/>
          <w:sz w:val="24"/>
          <w:szCs w:val="24"/>
          <w:lang w:val="id-ID"/>
        </w:rPr>
        <w:t xml:space="preserve">Tempat </w:t>
      </w:r>
      <w:r>
        <w:rPr>
          <w:rFonts w:ascii="Courier New" w:hAnsi="Courier New" w:cs="Courier New"/>
          <w:sz w:val="24"/>
          <w:szCs w:val="24"/>
        </w:rPr>
        <w:t xml:space="preserve">Usaha </w:t>
      </w:r>
      <w:r>
        <w:rPr>
          <w:rFonts w:ascii="Courier New" w:hAnsi="Courier New" w:cs="Courier New"/>
          <w:sz w:val="24"/>
          <w:szCs w:val="24"/>
          <w:lang w:val="id-ID"/>
        </w:rPr>
        <w:t>6</w:t>
      </w:r>
      <w:r>
        <w:rPr>
          <w:rFonts w:ascii="Courier New" w:hAnsi="Courier New" w:cs="Courier New"/>
          <w:sz w:val="24"/>
          <w:szCs w:val="24"/>
        </w:rPr>
        <w:t>,</w:t>
      </w:r>
      <w:r>
        <w:rPr>
          <w:rFonts w:ascii="Courier New" w:hAnsi="Courier New" w:cs="Courier New"/>
          <w:sz w:val="24"/>
          <w:szCs w:val="24"/>
          <w:lang w:val="id-ID"/>
        </w:rPr>
        <w:t xml:space="preserve">37 </w:t>
      </w:r>
      <w:r>
        <w:rPr>
          <w:rFonts w:ascii="Courier New" w:hAnsi="Courier New" w:cs="Courier New"/>
          <w:sz w:val="24"/>
          <w:szCs w:val="24"/>
        </w:rPr>
        <w:t>M2 (</w:t>
      </w:r>
      <w:r>
        <w:rPr>
          <w:rFonts w:ascii="Courier New" w:hAnsi="Courier New" w:cs="Courier New"/>
          <w:sz w:val="24"/>
          <w:szCs w:val="24"/>
          <w:lang w:val="id-ID"/>
        </w:rPr>
        <w:t xml:space="preserve">enam koma tiga puluh tujuh </w:t>
      </w:r>
      <w:r>
        <w:rPr>
          <w:rFonts w:ascii="Courier New" w:hAnsi="Courier New" w:cs="Courier New"/>
          <w:sz w:val="24"/>
          <w:szCs w:val="24"/>
        </w:rPr>
        <w:t>Meterpersegi)</w:t>
      </w:r>
      <w:r>
        <w:rPr>
          <w:rFonts w:ascii="Courier New" w:hAnsi="Courier New" w:cs="Courier New"/>
          <w:sz w:val="24"/>
          <w:szCs w:val="24"/>
          <w:lang w:val="id-ID"/>
        </w:rPr>
        <w:t xml:space="preserve">, yang </w:t>
      </w:r>
      <w:r>
        <w:rPr>
          <w:rFonts w:ascii="Courier New" w:hAnsi="Courier New" w:cs="Courier New"/>
          <w:sz w:val="24"/>
          <w:szCs w:val="24"/>
        </w:rPr>
        <w:t xml:space="preserve">dijaminkan dengan nilai jaminan Pengalihan Hak dan Penerimaan Ganti Rugi sebesar </w:t>
      </w:r>
      <w:r>
        <w:rPr>
          <w:rFonts w:ascii="Courier New" w:hAnsi="Courier New" w:cs="Courier New"/>
          <w:b/>
          <w:sz w:val="24"/>
          <w:szCs w:val="24"/>
        </w:rPr>
        <w:t>Rp.</w:t>
      </w:r>
      <w:r>
        <w:rPr>
          <w:rFonts w:ascii="Courier New" w:hAnsi="Courier New" w:cs="Courier New"/>
          <w:b/>
          <w:sz w:val="24"/>
          <w:szCs w:val="24"/>
          <w:lang w:val="id-ID"/>
        </w:rPr>
        <w:t>382</w:t>
      </w:r>
      <w:r>
        <w:rPr>
          <w:rFonts w:ascii="Courier New" w:hAnsi="Courier New" w:cs="Courier New"/>
          <w:b/>
          <w:sz w:val="24"/>
          <w:szCs w:val="24"/>
        </w:rPr>
        <w:t>.</w:t>
      </w:r>
      <w:r>
        <w:rPr>
          <w:rFonts w:ascii="Courier New" w:hAnsi="Courier New" w:cs="Courier New"/>
          <w:b/>
          <w:sz w:val="24"/>
          <w:szCs w:val="24"/>
          <w:lang w:val="id-ID"/>
        </w:rPr>
        <w:t>200</w:t>
      </w:r>
      <w:r>
        <w:rPr>
          <w:rFonts w:ascii="Courier New" w:hAnsi="Courier New" w:cs="Courier New"/>
          <w:b/>
          <w:sz w:val="24"/>
          <w:szCs w:val="24"/>
        </w:rPr>
        <w:t>.</w:t>
      </w:r>
      <w:r>
        <w:rPr>
          <w:rFonts w:ascii="Courier New" w:hAnsi="Courier New" w:cs="Courier New"/>
          <w:b/>
          <w:sz w:val="24"/>
          <w:szCs w:val="24"/>
          <w:lang w:val="id-ID"/>
        </w:rPr>
        <w:t>000</w:t>
      </w:r>
      <w:r>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lang w:val="id-ID"/>
        </w:rPr>
        <w:t xml:space="preserve">tiga ratus delapan puluh dua </w:t>
      </w:r>
      <w:r>
        <w:rPr>
          <w:rFonts w:ascii="Courier New" w:hAnsi="Courier New" w:cs="Courier New"/>
          <w:b/>
          <w:sz w:val="24"/>
          <w:szCs w:val="24"/>
        </w:rPr>
        <w:t xml:space="preserve">juta </w:t>
      </w:r>
      <w:r>
        <w:rPr>
          <w:rFonts w:ascii="Courier New" w:hAnsi="Courier New" w:cs="Courier New"/>
          <w:b/>
          <w:sz w:val="24"/>
          <w:szCs w:val="24"/>
          <w:lang w:val="id-ID"/>
        </w:rPr>
        <w:t xml:space="preserve">dua ratus ribu </w:t>
      </w:r>
      <w:r>
        <w:rPr>
          <w:rFonts w:ascii="Courier New" w:hAnsi="Courier New" w:cs="Courier New"/>
          <w:b/>
          <w:sz w:val="24"/>
          <w:szCs w:val="24"/>
        </w:rPr>
        <w:t>rupiah</w:t>
      </w:r>
      <w:r>
        <w:rPr>
          <w:rFonts w:ascii="Courier New" w:hAnsi="Courier New" w:cs="Courier New"/>
          <w:sz w:val="24"/>
          <w:szCs w:val="24"/>
        </w:rPr>
        <w:t>).</w:t>
      </w:r>
    </w:p>
    <w:p>
      <w:pPr>
        <w:spacing w:line="480" w:lineRule="exact"/>
        <w:jc w:val="center"/>
      </w:pPr>
      <w:r>
        <w:rPr>
          <w:rFonts w:ascii="Courier New" w:hAnsi="Courier New" w:cs="Courier New"/>
          <w:b/>
          <w:bCs/>
          <w:sz w:val="24"/>
          <w:szCs w:val="24"/>
        </w:rPr>
        <w:t>Pasal 2.</w:t>
      </w:r>
    </w:p>
    <w:p>
      <w:pPr>
        <w:spacing w:line="480" w:lineRule="exact"/>
      </w:pPr>
      <w:r>
        <w:rPr>
          <w:rFonts w:ascii="Courier New" w:hAnsi="Courier New" w:cs="Courier New"/>
          <w:sz w:val="24"/>
          <w:szCs w:val="24"/>
        </w:rPr>
        <w:t>-Untuk pemberian jaminan tersebut pada pasal 1 diatas, PEMILIK JAMINAN telah menyerahkan kepada BANK, dan dengan ini BANK menyatakan telah menerima surat-surat yang berkaitan dengan Hak Pemakaian Tempat Usaha dan pemberian jaminannya berupa:</w:t>
      </w:r>
    </w:p>
    <w:p>
      <w:pPr>
        <w:spacing w:line="480" w:lineRule="exact"/>
        <w:ind w:left="360" w:hanging="360"/>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lang w:val="id-ID"/>
        </w:rPr>
        <w:tab/>
      </w:r>
      <w:r>
        <w:rPr>
          <w:rFonts w:ascii="Courier New" w:hAnsi="Courier New" w:cs="Courier New"/>
          <w:sz w:val="24"/>
          <w:szCs w:val="24"/>
        </w:rPr>
        <w:t xml:space="preserve">Sertifikat Hak Pemakaian Tempat Usaha (SHPTU), Nomor Seri </w:t>
      </w:r>
      <w:r>
        <w:rPr>
          <w:rFonts w:ascii="Courier New" w:hAnsi="Courier New" w:cs="Courier New"/>
          <w:sz w:val="24"/>
          <w:szCs w:val="24"/>
          <w:lang w:val="id-ID"/>
        </w:rPr>
        <w:t>068112</w:t>
      </w:r>
      <w:r>
        <w:rPr>
          <w:rFonts w:ascii="Courier New" w:hAnsi="Courier New" w:cs="Courier New"/>
          <w:sz w:val="24"/>
          <w:szCs w:val="24"/>
        </w:rPr>
        <w:t xml:space="preserve">, Nomor Registrasi Tempat Usaha </w:t>
      </w:r>
      <w:r>
        <w:rPr>
          <w:rFonts w:ascii="Courier New" w:hAnsi="Courier New" w:cs="Courier New"/>
          <w:sz w:val="24"/>
          <w:szCs w:val="24"/>
          <w:lang w:val="id-ID"/>
        </w:rPr>
        <w:t xml:space="preserve">01.01.16298, tanggal 26-03-2018 (dua puluh enam Maret dua ribu delapan belas), </w:t>
      </w:r>
      <w:r>
        <w:rPr>
          <w:rFonts w:ascii="Courier New" w:hAnsi="Courier New" w:cs="Courier New"/>
          <w:sz w:val="24"/>
          <w:szCs w:val="24"/>
        </w:rPr>
        <w:t>yang dikeluarkan oleh Direk</w:t>
      </w:r>
      <w:r>
        <w:rPr>
          <w:rFonts w:ascii="Courier New" w:hAnsi="Courier New" w:cs="Courier New"/>
          <w:sz w:val="24"/>
          <w:szCs w:val="24"/>
          <w:lang w:val="id-ID"/>
        </w:rPr>
        <w:t xml:space="preserve">si </w:t>
      </w:r>
      <w:r>
        <w:rPr>
          <w:rFonts w:ascii="Courier New" w:hAnsi="Courier New" w:cs="Courier New"/>
          <w:sz w:val="24"/>
          <w:szCs w:val="24"/>
        </w:rPr>
        <w:t xml:space="preserve">Perusahaan Daerah Pasar Jaya, </w:t>
      </w:r>
      <w:r>
        <w:rPr>
          <w:rFonts w:ascii="Courier New" w:hAnsi="Courier New" w:cs="Courier New"/>
          <w:sz w:val="24"/>
          <w:szCs w:val="24"/>
          <w:lang w:val="id-ID"/>
        </w:rPr>
        <w:t>Direktur Usaha dan Pengembangan</w:t>
      </w:r>
      <w:r>
        <w:rPr>
          <w:rFonts w:ascii="Courier New" w:hAnsi="Courier New" w:cs="Courier New"/>
          <w:sz w:val="24"/>
          <w:szCs w:val="24"/>
        </w:rPr>
        <w:t xml:space="preserve">, tertulis atas nama </w:t>
      </w:r>
      <w:r>
        <w:rPr>
          <w:rFonts w:ascii="Courier New" w:hAnsi="Courier New" w:cs="Courier New"/>
          <w:b/>
          <w:sz w:val="24"/>
          <w:szCs w:val="24"/>
          <w:lang w:val="id-ID"/>
        </w:rPr>
        <w:t>LIE LIE</w:t>
      </w:r>
      <w:r>
        <w:rPr>
          <w:rFonts w:ascii="Courier New" w:hAnsi="Courier New" w:cs="Courier New"/>
          <w:sz w:val="24"/>
          <w:szCs w:val="24"/>
        </w:rPr>
        <w:t>.</w:t>
      </w:r>
    </w:p>
    <w:p>
      <w:pPr>
        <w:spacing w:line="480" w:lineRule="exact"/>
      </w:pPr>
      <w:r>
        <w:rPr>
          <w:rFonts w:ascii="Courier New" w:hAnsi="Courier New" w:cs="Courier New"/>
          <w:sz w:val="24"/>
          <w:szCs w:val="24"/>
        </w:rPr>
        <w:t>-Dan selama hak pemakaian kios/toko tersebut terikat sebagai jaminan, maka asli surat-surat tersebut disimpan dan dikuasai oleh BANK.</w:t>
      </w:r>
    </w:p>
    <w:p>
      <w:pPr>
        <w:spacing w:line="480" w:lineRule="exact"/>
        <w:jc w:val="center"/>
        <w:rPr>
          <w:rFonts w:ascii="Courier New" w:hAnsi="Courier New" w:cs="Courier New"/>
          <w:b/>
          <w:bCs/>
          <w:sz w:val="24"/>
          <w:szCs w:val="24"/>
        </w:rPr>
      </w:pPr>
      <w:r>
        <w:rPr>
          <w:rFonts w:ascii="Courier New" w:hAnsi="Courier New" w:cs="Courier New"/>
          <w:b/>
          <w:bCs/>
          <w:sz w:val="24"/>
          <w:szCs w:val="24"/>
        </w:rPr>
        <w:t>Pasal 3.</w:t>
      </w:r>
    </w:p>
    <w:p>
      <w:pPr>
        <w:spacing w:line="480" w:lineRule="exact"/>
      </w:pPr>
      <w:r>
        <w:rPr>
          <w:rFonts w:ascii="Courier New" w:hAnsi="Courier New" w:cs="Courier New"/>
          <w:sz w:val="24"/>
          <w:szCs w:val="24"/>
        </w:rPr>
        <w:t>-Bila BANK memandang perlu untuk memperpanjangan Sertifikat Hak Pemakaian Tempat Usaha (SHPTU) sebelum SHPTU jatuh tempo, semata-mata berdasarkan pertimbangan sendiri, BANK berhak sewaktu-waktu tanpa persetujuan dan pemberitahuan terlebih dahulu kepada PEMILIK JAMINAN untuk memperpanjang SHPTU sebelum SHPTU jatuh tempo atas beban PENERIMA KREDIT dengan jangka waktu sampai dengan pinjaman lunas, dan untuk itu PEMILIK JAMINAN memberi kuasa kepada BANK, kuasa mana merupakan bagian yang tidak terpisahkan dari perjanjian ini dan oleh karenanya kuasa ini tidak akan berakhir karena sebab-sebab yang ditentukan dalam pasal 1813 KUH Perdata.</w:t>
      </w:r>
    </w:p>
    <w:p>
      <w:pPr>
        <w:spacing w:line="480" w:lineRule="exact"/>
        <w:jc w:val="center"/>
      </w:pPr>
      <w:r>
        <w:rPr>
          <w:rFonts w:ascii="Courier New" w:hAnsi="Courier New" w:cs="Courier New"/>
          <w:b/>
          <w:bCs/>
          <w:sz w:val="24"/>
          <w:szCs w:val="24"/>
        </w:rPr>
        <w:t>Pasal 4.</w:t>
      </w:r>
    </w:p>
    <w:p>
      <w:pPr>
        <w:spacing w:line="480" w:lineRule="exact"/>
      </w:pPr>
      <w:r>
        <w:rPr>
          <w:rFonts w:ascii="Courier New" w:hAnsi="Courier New" w:cs="Courier New"/>
          <w:sz w:val="24"/>
          <w:szCs w:val="24"/>
        </w:rPr>
        <w:t>-PEMILIK JAMINAN menjamin bahwa dirinya benar-benar merupakan satu-satunya pemegang hak untuk memakai kios/toko tersebut, kios/toko yang bersangkutan bebas dari sitaan oleh pihak manapun dan dalam bentuk apapun, dan tidak dijaminkan secara bagaimanapun kepada pihak lain, dan PEMILIK JAMINAN menjamin bahwa BANK tidak akan mendapat tuntutan atau gugatan apapun dari pihak lain yang menyatakan mempunyai hak atas kios/toko tersebut, baik sebagai pemegang hak pemakaian atau sebagai pemegang jaminan, dan oleh karena itu BANK dibebaskan oleh PEMILIK JAMINAN dari segala tuntutan atau gugatan tersebut dan selanjutnya PEMILIK JAMINAN membebaskan dan mengambil alih segala tanggung jawab dalam bentuk apapun juga yang dipertanggung jawabkan atau dibebankan kepada BANK sebagai akibat tuntutan atau gugatan tersebut.</w:t>
      </w:r>
    </w:p>
    <w:p>
      <w:pPr>
        <w:spacing w:line="480" w:lineRule="exact"/>
        <w:jc w:val="center"/>
      </w:pPr>
      <w:r>
        <w:rPr>
          <w:rFonts w:ascii="Courier New" w:hAnsi="Courier New" w:cs="Courier New"/>
          <w:b/>
          <w:bCs/>
          <w:sz w:val="24"/>
          <w:szCs w:val="24"/>
        </w:rPr>
        <w:t>Pasal 5.</w:t>
      </w:r>
    </w:p>
    <w:p>
      <w:pPr>
        <w:spacing w:line="480" w:lineRule="exact"/>
        <w:rPr>
          <w:rFonts w:ascii="Courier New" w:hAnsi="Courier New" w:cs="Courier New"/>
          <w:sz w:val="24"/>
          <w:szCs w:val="24"/>
        </w:rPr>
      </w:pPr>
      <w:r>
        <w:rPr>
          <w:rFonts w:ascii="Courier New" w:hAnsi="Courier New" w:cs="Courier New"/>
          <w:sz w:val="24"/>
          <w:szCs w:val="24"/>
        </w:rPr>
        <w:t>-Bila PENERIMA KREDIT tidak memenuhi kewajibannya atau lalai membayar kembali hutang dan kewajiban-kewajibannya kepada BANK sebagaimana syarat-syarat yang ditentukan dalam Perjanjian Kredit dan perikatan-perikatan lainnya yang telah dibuat antara BANK dan PENERIMA KREDIT, maka BANK berhak dan dengan ini diberi kuasa oleh PEMILIK JAMINAN, kuasa mana merupakanbagian yang terpentingd</w:t>
      </w:r>
      <w:r>
        <w:rPr>
          <w:rFonts w:ascii="Courier New" w:hAnsi="Courier New" w:cs="Courier New"/>
          <w:sz w:val="24"/>
          <w:szCs w:val="24"/>
          <w:lang w:val="id-ID"/>
        </w:rPr>
        <w:t>a</w:t>
      </w:r>
      <w:r>
        <w:rPr>
          <w:rFonts w:ascii="Courier New" w:hAnsi="Courier New" w:cs="Courier New"/>
          <w:sz w:val="24"/>
          <w:szCs w:val="24"/>
        </w:rPr>
        <w:t>n tidak terpisahkan dari perjanjian ini</w:t>
      </w:r>
      <w:r>
        <w:rPr>
          <w:rFonts w:ascii="Courier New" w:hAnsi="Courier New" w:cs="Courier New"/>
          <w:sz w:val="24"/>
          <w:szCs w:val="24"/>
          <w:lang w:val="id-ID"/>
        </w:rPr>
        <w:t>, d</w:t>
      </w:r>
      <w:r>
        <w:rPr>
          <w:rFonts w:ascii="Courier New" w:hAnsi="Courier New" w:cs="Courier New"/>
          <w:sz w:val="24"/>
          <w:szCs w:val="24"/>
        </w:rPr>
        <w:t>an oleh karena itu kuasa tersebut tidak dapat dicabut kembali dan tidak akan berakhir karena sebab-sebab yangtermakhtub dal</w:t>
      </w:r>
      <w:r>
        <w:rPr>
          <w:rFonts w:ascii="Courier New" w:hAnsi="Courier New" w:cs="Courier New"/>
          <w:sz w:val="24"/>
          <w:szCs w:val="24"/>
          <w:lang w:val="id-ID"/>
        </w:rPr>
        <w:t>a</w:t>
      </w:r>
      <w:r>
        <w:rPr>
          <w:rFonts w:ascii="Courier New" w:hAnsi="Courier New" w:cs="Courier New"/>
          <w:sz w:val="24"/>
          <w:szCs w:val="24"/>
        </w:rPr>
        <w:t>m pasal-pasal 1813Kitab Undang-Undang Hukum Perdata, untuk mengalihkan hak pemakaian kios/toko tersebut kepada siapapun juga, dan melakukan segala sesuatu yang dianggap perlu guna melaksanakan pengalihan hak tersebut tanpa tindakan yang dikecualikan, antara lain tetapi tidak terbatas untuk:</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sz w:val="24"/>
          <w:szCs w:val="24"/>
        </w:rPr>
        <w:tab/>
      </w:r>
      <w:r>
        <w:rPr>
          <w:rFonts w:ascii="Courier New" w:hAnsi="Courier New" w:cs="Courier New"/>
          <w:sz w:val="24"/>
          <w:szCs w:val="24"/>
        </w:rPr>
        <w:t>Menentukan syarat-syarat pengalihan hak, menentukan harga ganti rugi pengalihan hak, menentukan penerima hak, menerima uang pembayaran ganti rugi, memberikan tanda penerimaan uang, menyerahkan kios/toko beserta surat-suratnya kepada yang berkepentingan dan selanjutnya memperhitungkan hasil ganti rugi atas pengalihan hak pemakaian kios/toko tersebut untuk melunasi hutang PENERIMA KREDIT berikut bunga, bunga tunggakan, dan segala biaya-biaya lain yang menjadi kewajiban PENERIMA KREDIT.</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 xml:space="preserve">Menghadap dimana perlu, baik instansi Pemerintah maupun swasta dan pejabat-pejabatnya antara lain tetapi tidak terbatas Perusahaan Daerah Pasar Jaya, cabang </w:t>
      </w:r>
      <w:r>
        <w:rPr>
          <w:rFonts w:ascii="Courier New" w:hAnsi="Courier New" w:cs="Courier New"/>
          <w:sz w:val="24"/>
          <w:szCs w:val="24"/>
          <w:lang w:val="id-ID"/>
        </w:rPr>
        <w:t>Tanah Abang Blok B</w:t>
      </w:r>
      <w:r>
        <w:rPr>
          <w:rFonts w:ascii="Courier New" w:hAnsi="Courier New" w:cs="Courier New"/>
          <w:sz w:val="24"/>
          <w:szCs w:val="24"/>
        </w:rPr>
        <w:t>.</w:t>
      </w:r>
    </w:p>
    <w:p>
      <w:pPr>
        <w:spacing w:line="480" w:lineRule="exact"/>
        <w:ind w:left="540" w:hanging="540"/>
      </w:pPr>
      <w:r>
        <w:rPr>
          <w:rFonts w:ascii="Courier New" w:hAnsi="Courier New" w:cs="Courier New"/>
          <w:sz w:val="24"/>
          <w:szCs w:val="24"/>
        </w:rPr>
        <w:t xml:space="preserve">3. </w:t>
      </w:r>
      <w:r>
        <w:rPr>
          <w:rFonts w:ascii="Courier New" w:hAnsi="Courier New" w:cs="Courier New"/>
          <w:sz w:val="24"/>
          <w:szCs w:val="24"/>
        </w:rPr>
        <w:tab/>
      </w:r>
      <w:r>
        <w:rPr>
          <w:rFonts w:ascii="Courier New" w:hAnsi="Courier New" w:cs="Courier New"/>
          <w:sz w:val="24"/>
          <w:szCs w:val="24"/>
        </w:rPr>
        <w:t>Menghadap Notaris, kantor lelang Negara, memberikan keterangan-keterangan, membuat atau menyuruh buat, menandatangani surat-surat, atau akta-akta yang diperlukan.</w:t>
      </w:r>
    </w:p>
    <w:p>
      <w:pPr>
        <w:spacing w:line="480" w:lineRule="exact"/>
        <w:jc w:val="center"/>
      </w:pPr>
      <w:r>
        <w:rPr>
          <w:rFonts w:ascii="Courier New" w:hAnsi="Courier New" w:cs="Courier New"/>
          <w:b/>
          <w:bCs/>
          <w:sz w:val="24"/>
          <w:szCs w:val="24"/>
        </w:rPr>
        <w:t>Pasal 6.</w:t>
      </w:r>
    </w:p>
    <w:p>
      <w:pPr>
        <w:spacing w:line="480" w:lineRule="exact"/>
        <w:ind w:left="540" w:hanging="540"/>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r>
      <w:r>
        <w:rPr>
          <w:rFonts w:ascii="Courier New" w:hAnsi="Courier New" w:cs="Courier New"/>
          <w:sz w:val="24"/>
          <w:szCs w:val="24"/>
        </w:rPr>
        <w:t>Apabila BANK akan melaksanakan pengalihan kios/toko yang diserahkan sebagai jaminan pinjaman tersebut, maka PEMILIK JAMINAN berjanji untuk melepaskan penguasaan atas kios/toko tersebut, mengosongkan, serta menyerahkan kepada BANK selambat-lambatnya 30 (tiga puluh) hari sejak tanggal surat pemberitahuan BANK kepada PENERIMA KREDIT dan/atau PEMILIK JAMINAN untuk maksud pengalihan kios/toko tersebut.</w:t>
      </w:r>
    </w:p>
    <w:p>
      <w:pPr>
        <w:spacing w:line="480" w:lineRule="exact"/>
        <w:ind w:left="540" w:hanging="540"/>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Segala biaya yang timbul sehubungan dengan dan untuk pelaksanaan hal tesebut dalam ayat (1) pasal ini sepenuhnya menjadi beban PENERIMA KREDIT yang akan diperhitungkan kemudian dengan hasil ganti rugi atas kios/toko tersebut.</w:t>
      </w:r>
    </w:p>
    <w:p>
      <w:pPr>
        <w:spacing w:line="480" w:lineRule="exact"/>
        <w:jc w:val="center"/>
      </w:pPr>
      <w:r>
        <w:rPr>
          <w:rFonts w:ascii="Courier New" w:hAnsi="Courier New" w:cs="Courier New"/>
          <w:b/>
          <w:bCs/>
          <w:sz w:val="24"/>
          <w:szCs w:val="24"/>
        </w:rPr>
        <w:t>Pasal 7.</w:t>
      </w:r>
    </w:p>
    <w:p>
      <w:pPr>
        <w:spacing w:line="480" w:lineRule="exact"/>
      </w:pPr>
      <w:r>
        <w:rPr>
          <w:rFonts w:ascii="Courier New" w:hAnsi="Courier New" w:cs="Courier New"/>
          <w:sz w:val="24"/>
          <w:szCs w:val="24"/>
        </w:rPr>
        <w:t>-Apabila karena kesalahan dari PENERIMA KREDIT dan/atau PEMILIK JAMINAN menyebabkan pencabutan/penutupan izin pemakaian kios/toko te</w:t>
      </w:r>
      <w:r>
        <w:rPr>
          <w:rFonts w:ascii="Courier New" w:hAnsi="Courier New" w:cs="Courier New"/>
          <w:sz w:val="24"/>
          <w:szCs w:val="24"/>
          <w:lang w:val="id-ID"/>
        </w:rPr>
        <w:t>r</w:t>
      </w:r>
      <w:r>
        <w:rPr>
          <w:rFonts w:ascii="Courier New" w:hAnsi="Courier New" w:cs="Courier New"/>
          <w:sz w:val="24"/>
          <w:szCs w:val="24"/>
        </w:rPr>
        <w:t>sebut, maka BANK berhak minta ganti rugi kepada PENERIMA KREDIT dan PENERIMA KREDIT diwajibkan untuk mengganti jaminan lain sebagai pengganti jaminan kios/toko tersebut.</w:t>
      </w:r>
    </w:p>
    <w:p>
      <w:pPr>
        <w:spacing w:line="480" w:lineRule="exact"/>
        <w:jc w:val="center"/>
      </w:pPr>
      <w:r>
        <w:rPr>
          <w:rFonts w:ascii="Courier New" w:hAnsi="Courier New" w:cs="Courier New"/>
          <w:b/>
          <w:bCs/>
          <w:sz w:val="24"/>
          <w:szCs w:val="24"/>
        </w:rPr>
        <w:t>Pasal 8.</w:t>
      </w:r>
    </w:p>
    <w:p>
      <w:pPr>
        <w:spacing w:line="480" w:lineRule="exact"/>
      </w:pPr>
      <w:r>
        <w:rPr>
          <w:rFonts w:ascii="Courier New" w:hAnsi="Courier New" w:cs="Courier New"/>
          <w:sz w:val="24"/>
          <w:szCs w:val="24"/>
        </w:rPr>
        <w:t>-Apabila dari hasil ganti rugi atas kios/toko yang diserahkan sebagai jaminan pinjaman tersebut setelah diperhitungkan dengan hutang PENERIMA KREDIT dan biaya-biaya lainnya masih terdapat kelebihan, maka BANK wajib untuk mengembalikan kelebihan tersebut kepada PENERIMA KREDIT dan/atau PEMILIK JAMINAN.</w:t>
      </w:r>
    </w:p>
    <w:p>
      <w:pPr>
        <w:spacing w:line="480" w:lineRule="exact"/>
        <w:jc w:val="center"/>
      </w:pPr>
      <w:r>
        <w:rPr>
          <w:rFonts w:ascii="Courier New" w:hAnsi="Courier New" w:cs="Courier New"/>
          <w:b/>
          <w:bCs/>
          <w:sz w:val="24"/>
          <w:szCs w:val="24"/>
        </w:rPr>
        <w:t>Pasal 9.</w:t>
      </w:r>
    </w:p>
    <w:p>
      <w:pPr>
        <w:spacing w:line="480" w:lineRule="exact"/>
      </w:pPr>
      <w:r>
        <w:rPr>
          <w:rFonts w:ascii="Courier New" w:hAnsi="Courier New" w:cs="Courier New"/>
          <w:sz w:val="24"/>
          <w:szCs w:val="24"/>
        </w:rPr>
        <w:t>-Perjanjian Pengalihan Hak dan Penerimaan Ganti Rugi (PPHPGR) ini dengan sendirinya berakhir apabila seluruh hutang PENERIMA KREDIT telah dilunasi yang dibuktikan dengan tanda pelunasan yang diberikan oleh BANK kepada PENERIMA KREDIT.</w:t>
      </w:r>
    </w:p>
    <w:p>
      <w:pPr>
        <w:spacing w:line="480" w:lineRule="exact"/>
        <w:jc w:val="center"/>
      </w:pPr>
      <w:r>
        <w:rPr>
          <w:rFonts w:ascii="Courier New" w:hAnsi="Courier New" w:cs="Courier New"/>
          <w:b/>
          <w:bCs/>
          <w:sz w:val="24"/>
          <w:szCs w:val="24"/>
        </w:rPr>
        <w:t>Pasal 10.</w:t>
      </w:r>
    </w:p>
    <w:p>
      <w:pPr>
        <w:spacing w:line="480" w:lineRule="exact"/>
      </w:pPr>
      <w:r>
        <w:rPr>
          <w:rFonts w:ascii="Courier New" w:hAnsi="Courier New" w:cs="Courier New"/>
          <w:sz w:val="24"/>
          <w:szCs w:val="24"/>
        </w:rPr>
        <w:t>-Segala perselisihan yang mungkin timbul diantara kedua belah pihak mengenai akta ini yang tidak dapat diselesaikan diantara kedua belah pihak sendiri, maka kedua belah pihak akan memilih domisili hukum yang tetap dan seumumnya di Kantor Panitera Pengadilan Negeri Jakarta Pusat di Jakarta.</w:t>
      </w:r>
    </w:p>
    <w:p>
      <w:pPr>
        <w:spacing w:line="480" w:lineRule="exact"/>
      </w:pPr>
      <w:r>
        <w:rPr>
          <w:rFonts w:ascii="Courier New" w:hAnsi="Courier New" w:cs="Courier New"/>
          <w:color w:val="000000"/>
          <w:sz w:val="24"/>
          <w:szCs w:val="24"/>
        </w:rPr>
        <w:t>-Para penghadap dikenal oleh saya, Notaris, berdasarkan identitas yang mereka perlihatkan.</w:t>
      </w:r>
    </w:p>
    <w:p>
      <w:pPr>
        <w:spacing w:line="480" w:lineRule="exact"/>
        <w:jc w:val="center"/>
      </w:pPr>
      <w:r>
        <w:rPr>
          <w:rFonts w:ascii="Courier New" w:hAnsi="Courier New" w:cs="Courier New"/>
          <w:b/>
          <w:bCs/>
          <w:color w:val="000000"/>
          <w:sz w:val="24"/>
          <w:szCs w:val="24"/>
        </w:rPr>
        <w:t>DEMIKIANLAH AKTA INI</w:t>
      </w:r>
    </w:p>
    <w:p>
      <w:pPr>
        <w:spacing w:line="480" w:lineRule="exact"/>
      </w:pPr>
      <w:r>
        <w:rPr>
          <w:rFonts w:ascii="Courier New" w:hAnsi="Courier New" w:cs="Courier New"/>
          <w:color w:val="000000"/>
          <w:sz w:val="24"/>
          <w:szCs w:val="24"/>
        </w:rPr>
        <w:t>-Dibuat sebagai minuta dan dilangsungkan di Jakarta, pada pukul, hari dan tanggal yang disebutkan pada awal akta ini dengan dihadiri oleh:</w:t>
      </w:r>
    </w:p>
    <w:p>
      <w:pPr>
        <w:spacing w:line="480" w:lineRule="exact"/>
        <w:ind w:left="540" w:hanging="540"/>
        <w:rPr>
          <w:rFonts w:ascii="Courier New" w:hAnsi="Courier New" w:cs="Courier New"/>
          <w:sz w:val="24"/>
          <w:szCs w:val="24"/>
        </w:rPr>
      </w:pPr>
      <w:r>
        <w:rPr>
          <w:rFonts w:ascii="Courier New" w:hAnsi="Courier New" w:cs="Courier New"/>
          <w:color w:val="222222"/>
          <w:sz w:val="24"/>
          <w:szCs w:val="24"/>
        </w:rPr>
        <w:t>1.</w:t>
      </w:r>
      <w:r>
        <w:rPr>
          <w:rFonts w:ascii="Courier New" w:hAnsi="Courier New" w:cs="Courier New"/>
          <w:color w:val="222222"/>
          <w:sz w:val="24"/>
          <w:szCs w:val="24"/>
          <w:lang w:val="id-ID"/>
        </w:rPr>
        <w:tab/>
      </w:r>
      <w:r>
        <w:rPr>
          <w:rFonts w:ascii="Courier New" w:hAnsi="Courier New" w:cs="Courier New"/>
          <w:sz w:val="24"/>
          <w:szCs w:val="24"/>
        </w:rPr>
        <w:t xml:space="preserve">Tuan </w:t>
      </w:r>
      <w:r>
        <w:rPr>
          <w:rFonts w:ascii="Courier New" w:hAnsi="Courier New" w:cs="Courier New"/>
          <w:b/>
          <w:sz w:val="24"/>
          <w:szCs w:val="24"/>
        </w:rPr>
        <w:t>DEDE SUHARYA</w:t>
      </w:r>
      <w:r>
        <w:rPr>
          <w:rFonts w:ascii="Courier New" w:hAnsi="Courier New" w:cs="Courier New"/>
          <w:sz w:val="24"/>
          <w:szCs w:val="24"/>
        </w:rPr>
        <w:t>, lahir di Majalengka, pada tanggal 10-02-1996 (sepuluh Februari seribu sembilan ratus sembilan puluh enam), belum/tidak bekerja, bertempat tinggal di Kabupaten Majalengka, Blok Wage, Rukun Tetangga 002, Rukun Warga 004, Desa/Kelurahan Panjalin Lor, Kecamatan Sumber Jaya, Nomor Induk Kependudukan 3210171002960081, Warga Negara Indonesia, untuk sementara berada di Jakarta.</w:t>
      </w:r>
    </w:p>
    <w:p>
      <w:pPr>
        <w:spacing w:line="480" w:lineRule="exact"/>
        <w:ind w:left="540" w:hanging="54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Pr>
          <w:rFonts w:ascii="Courier New" w:hAnsi="Courier New" w:cs="Courier New"/>
          <w:sz w:val="24"/>
          <w:szCs w:val="24"/>
        </w:rPr>
        <w:t xml:space="preserve"> Nona </w:t>
      </w:r>
      <w:r>
        <w:rPr>
          <w:rFonts w:ascii="Courier New" w:hAnsi="Courier New" w:cs="Courier New"/>
          <w:b/>
          <w:sz w:val="24"/>
          <w:szCs w:val="24"/>
        </w:rPr>
        <w:t>JAYANTI AZHARI</w:t>
      </w:r>
      <w:r>
        <w:rPr>
          <w:rFonts w:ascii="Courier New" w:hAnsi="Courier New" w:cs="Courier New"/>
          <w:sz w:val="24"/>
          <w:szCs w:val="24"/>
        </w:rPr>
        <w:t>, lahir di Bogor, pada tanggal 01-01-1996 (satu Januari seribu sembilan ratus sembilan puluh enam), Pelajar/Mahasiswa, bertempat tinggal di Kota Depok, Kampung Grogol Sebrang, Rukun Tetangga 001, Rukun Warga 006, Kelurahan Grogol, Kecamatan Limo, Nomor Induk Kependudukan 3276044101960001, Warga Negara Indonesia, untuk sementara berada di Jakarta</w:t>
      </w:r>
      <w:r>
        <w:rPr>
          <w:rFonts w:ascii="Courier New" w:hAnsi="Courier New" w:cs="Courier New"/>
          <w:sz w:val="24"/>
          <w:szCs w:val="24"/>
          <w:lang w:val="id-ID"/>
        </w:rPr>
        <w:t>.</w:t>
      </w:r>
    </w:p>
    <w:p>
      <w:pPr>
        <w:spacing w:line="480" w:lineRule="exact"/>
      </w:pPr>
      <w:r>
        <w:rPr>
          <w:rFonts w:ascii="Courier New" w:hAnsi="Courier New" w:cs="Courier New"/>
          <w:sz w:val="24"/>
          <w:szCs w:val="24"/>
        </w:rPr>
        <w:t>keduanya pegawai Kantor Notaris, sebagai saksi-saksi.</w:t>
      </w:r>
    </w:p>
    <w:p>
      <w:pPr>
        <w:spacing w:line="480" w:lineRule="exact"/>
      </w:pPr>
      <w:r>
        <w:rPr>
          <w:rFonts w:ascii="Courier New" w:hAnsi="Courier New" w:cs="Courier New"/>
          <w:sz w:val="24"/>
          <w:szCs w:val="24"/>
        </w:rPr>
        <w:t>-Segera setelah akta ini dibacakan oleh saya, Notaris, kepada para penghadap dan saksi-saksi, maka akta ini ditandatangani oleh para penghadap, saksi-saksi dan saya, Notaris.</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Dilangsungkan dengan</w:t>
      </w:r>
      <w:r>
        <w:rPr>
          <w:rFonts w:ascii="Courier New" w:hAnsi="Courier New" w:cs="Courier New"/>
          <w:sz w:val="24"/>
          <w:szCs w:val="24"/>
          <w:lang w:val="id-ID"/>
        </w:rPr>
        <w:t xml:space="preserve"> tanpa perubahan.</w:t>
      </w:r>
    </w:p>
    <w:p>
      <w:pPr>
        <w:spacing w:line="480" w:lineRule="exact"/>
        <w:rPr>
          <w:rFonts w:ascii="Courier New" w:hAnsi="Courier New" w:cs="Courier New"/>
          <w:b/>
          <w:sz w:val="24"/>
          <w:szCs w:val="24"/>
          <w:lang w:val="id-ID"/>
        </w:rPr>
      </w:pPr>
      <w:r>
        <w:rPr>
          <w:rFonts w:ascii="Courier New" w:hAnsi="Courier New" w:cs="Courier New"/>
          <w:b/>
          <w:sz w:val="24"/>
          <w:szCs w:val="24"/>
          <w:lang w:val="id-ID"/>
        </w:rPr>
        <w:t>-MINUTA AKTA INI TELAH DITANDATANGANI DENGAN SEMPURNA.</w:t>
      </w:r>
    </w:p>
    <w:p>
      <w:pPr>
        <w:spacing w:line="480" w:lineRule="exact"/>
        <w:rPr>
          <w:rFonts w:ascii="Courier New" w:hAnsi="Courier New" w:cs="Courier New"/>
          <w:sz w:val="24"/>
          <w:szCs w:val="24"/>
          <w:lang w:val="id-ID"/>
        </w:rPr>
      </w:pPr>
      <w:r>
        <w:rPr>
          <w:rFonts w:ascii="Courier New" w:hAnsi="Courier New" w:cs="Courier New"/>
          <w:b/>
          <w:sz w:val="24"/>
          <w:szCs w:val="24"/>
          <w:lang w:val="id-ID"/>
        </w:rPr>
        <w:t>-DIBERIKAN SEBAGAI SALINAN YANG SAMA BUNYINYA.</w:t>
      </w:r>
    </w:p>
    <w:p>
      <w:pPr>
        <w:spacing w:line="480" w:lineRule="exact"/>
        <w:jc w:val="right"/>
        <w:rPr>
          <w:rFonts w:ascii="Courier New" w:hAnsi="Courier New" w:cs="Courier New"/>
          <w:sz w:val="24"/>
          <w:szCs w:val="24"/>
          <w:lang w:val="id-ID"/>
        </w:rPr>
      </w:pPr>
      <w:r>
        <w:rPr>
          <w:rFonts w:ascii="Courier New" w:hAnsi="Courier New" w:cs="Courier New"/>
          <w:sz w:val="24"/>
          <w:szCs w:val="24"/>
          <w:lang w:val="id-ID"/>
        </w:rPr>
        <w:t>--Notaris di Jakarta,</w:t>
      </w: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r>
        <w:rPr>
          <w:rFonts w:ascii="Courier New" w:hAnsi="Courier New" w:cs="Courier New"/>
          <w:b/>
          <w:sz w:val="24"/>
          <w:szCs w:val="24"/>
          <w:lang w:val="id-ID"/>
        </w:rPr>
        <w:t>FARDIAN, SH.</w:t>
      </w:r>
      <w:r>
        <w:rPr>
          <w:rFonts w:ascii="Courier New" w:hAnsi="Courier New" w:cs="Courier New"/>
          <w:sz w:val="24"/>
          <w:szCs w:val="24"/>
          <w:lang w:val="id-ID"/>
        </w:rPr>
        <w:t xml:space="preserve">    .</w:t>
      </w:r>
    </w:p>
    <w:p/>
    <w:sectPr>
      <w:pgSz w:w="11906" w:h="16838"/>
      <w:pgMar w:top="1138" w:right="562" w:bottom="1123" w:left="339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6E7A2E"/>
    <w:rsid w:val="00766AAB"/>
    <w:rsid w:val="008963D4"/>
    <w:rsid w:val="009C48E1"/>
    <w:rsid w:val="00A60C43"/>
    <w:rsid w:val="00A62D9D"/>
    <w:rsid w:val="00A80023"/>
    <w:rsid w:val="00B02541"/>
    <w:rsid w:val="00B41832"/>
    <w:rsid w:val="00BC724C"/>
    <w:rsid w:val="00C82CB1"/>
    <w:rsid w:val="00D877CD"/>
    <w:rsid w:val="00E74DE4"/>
    <w:rsid w:val="47C7095F"/>
    <w:rsid w:val="6774728E"/>
    <w:rsid w:val="69ED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680"/>
        <w:tab w:val="right" w:pos="9360"/>
      </w:tabs>
    </w:pPr>
  </w:style>
  <w:style w:type="paragraph" w:styleId="3">
    <w:name w:val="header"/>
    <w:basedOn w:val="1"/>
    <w:link w:val="6"/>
    <w:semiHidden/>
    <w:unhideWhenUsed/>
    <w:uiPriority w:val="99"/>
    <w:pPr>
      <w:tabs>
        <w:tab w:val="center" w:pos="4680"/>
        <w:tab w:val="right" w:pos="9360"/>
      </w:tabs>
    </w:pPr>
  </w:style>
  <w:style w:type="character" w:customStyle="1" w:styleId="6">
    <w:name w:val="Header Char"/>
    <w:basedOn w:val="4"/>
    <w:link w:val="3"/>
    <w:semiHidden/>
    <w:qFormat/>
    <w:uiPriority w:val="99"/>
    <w:rPr>
      <w:sz w:val="24"/>
      <w:szCs w:val="24"/>
    </w:rPr>
  </w:style>
  <w:style w:type="character" w:customStyle="1" w:styleId="7">
    <w:name w:val="Footer Char"/>
    <w:basedOn w:val="4"/>
    <w:link w:val="2"/>
    <w:semiHidden/>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A5011-A358-417A-9F11-D00E07A0BD8D}">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7380</Words>
  <Characters>42067</Characters>
  <Lines>350</Lines>
  <Paragraphs>98</Paragraphs>
  <TotalTime>2</TotalTime>
  <ScaleCrop>false</ScaleCrop>
  <LinksUpToDate>false</LinksUpToDate>
  <CharactersWithSpaces>49349</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2014-08-27T08:39:00Z</dcterms:created>
  <dc:creator>JOHN MARVELL</dc:creator>
  <cp:lastModifiedBy>Wahid_din</cp:lastModifiedBy>
  <dcterms:modified xsi:type="dcterms:W3CDTF">2021-07-23T03:01:51Z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